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0E" w:rsidRPr="00E1720E" w:rsidRDefault="00E1720E">
      <w:pPr>
        <w:pStyle w:val="ConsPlusTitlePage"/>
        <w:rPr>
          <w:sz w:val="24"/>
          <w:szCs w:val="24"/>
        </w:rPr>
      </w:pPr>
      <w:r w:rsidRPr="00E1720E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1720E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E1720E">
        <w:rPr>
          <w:sz w:val="24"/>
          <w:szCs w:val="24"/>
        </w:rPr>
        <w:br/>
      </w:r>
    </w:p>
    <w:p w:rsidR="00E1720E" w:rsidRPr="00E1720E" w:rsidRDefault="00E1720E">
      <w:pPr>
        <w:pStyle w:val="ConsPlusNormal"/>
        <w:jc w:val="both"/>
        <w:outlineLvl w:val="0"/>
        <w:rPr>
          <w:sz w:val="24"/>
          <w:szCs w:val="24"/>
        </w:rPr>
      </w:pPr>
    </w:p>
    <w:p w:rsidR="00E1720E" w:rsidRPr="00E1720E" w:rsidRDefault="00E1720E">
      <w:pPr>
        <w:pStyle w:val="ConsPlusTitle"/>
        <w:jc w:val="center"/>
        <w:outlineLvl w:val="0"/>
        <w:rPr>
          <w:sz w:val="24"/>
          <w:szCs w:val="24"/>
        </w:rPr>
      </w:pPr>
      <w:r w:rsidRPr="00E1720E">
        <w:rPr>
          <w:sz w:val="24"/>
          <w:szCs w:val="24"/>
        </w:rPr>
        <w:t>ПРАВИТЕЛЬСТВО РОССИЙСКОЙ ФЕДЕРАЦИИ</w:t>
      </w: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  <w:r w:rsidRPr="00E1720E">
        <w:rPr>
          <w:sz w:val="24"/>
          <w:szCs w:val="24"/>
        </w:rPr>
        <w:t>ПОСТАНОВЛЕНИЕ</w:t>
      </w: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  <w:r w:rsidRPr="00E1720E">
        <w:rPr>
          <w:sz w:val="24"/>
          <w:szCs w:val="24"/>
        </w:rPr>
        <w:t>от 18 августа 2016 г. N 815</w:t>
      </w: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  <w:r w:rsidRPr="00E1720E">
        <w:rPr>
          <w:sz w:val="24"/>
          <w:szCs w:val="24"/>
        </w:rPr>
        <w:t>О ВСЕРОССИЙСКОМ КОНКУРСЕ "ЛУЧШАЯ МУНИЦИПАЛЬНАЯ ПРАКТИКА"</w:t>
      </w:r>
    </w:p>
    <w:p w:rsidR="00E1720E" w:rsidRPr="00E1720E" w:rsidRDefault="00E1720E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20E" w:rsidRPr="00E1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20E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720E">
              <w:rPr>
                <w:color w:val="392C69"/>
                <w:sz w:val="24"/>
                <w:szCs w:val="24"/>
              </w:rPr>
              <w:t xml:space="preserve">(в ред. Постановлений Правительства РФ от 29.05.2017 </w:t>
            </w:r>
            <w:hyperlink r:id="rId6" w:history="1">
              <w:r w:rsidRPr="00E1720E">
                <w:rPr>
                  <w:color w:val="0000FF"/>
                  <w:sz w:val="24"/>
                  <w:szCs w:val="24"/>
                </w:rPr>
                <w:t>N 649</w:t>
              </w:r>
            </w:hyperlink>
            <w:r w:rsidRPr="00E1720E">
              <w:rPr>
                <w:color w:val="392C69"/>
                <w:sz w:val="24"/>
                <w:szCs w:val="24"/>
              </w:rPr>
              <w:t>,</w:t>
            </w:r>
            <w:proofErr w:type="gramEnd"/>
          </w:p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20E">
              <w:rPr>
                <w:color w:val="392C69"/>
                <w:sz w:val="24"/>
                <w:szCs w:val="24"/>
              </w:rPr>
              <w:t xml:space="preserve">от 24.11.2017 </w:t>
            </w:r>
            <w:hyperlink r:id="rId7" w:history="1">
              <w:r w:rsidRPr="00E1720E">
                <w:rPr>
                  <w:color w:val="0000FF"/>
                  <w:sz w:val="24"/>
                  <w:szCs w:val="24"/>
                </w:rPr>
                <w:t>N 1424</w:t>
              </w:r>
            </w:hyperlink>
            <w:r w:rsidRPr="00E1720E">
              <w:rPr>
                <w:color w:val="392C69"/>
                <w:sz w:val="24"/>
                <w:szCs w:val="24"/>
              </w:rPr>
              <w:t xml:space="preserve">, от 17.12.2019 </w:t>
            </w:r>
            <w:hyperlink r:id="rId8" w:history="1">
              <w:r w:rsidRPr="00E1720E">
                <w:rPr>
                  <w:color w:val="0000FF"/>
                  <w:sz w:val="24"/>
                  <w:szCs w:val="24"/>
                </w:rPr>
                <w:t>N 1701</w:t>
              </w:r>
            </w:hyperlink>
            <w:r w:rsidRPr="00E1720E">
              <w:rPr>
                <w:color w:val="392C69"/>
                <w:sz w:val="24"/>
                <w:szCs w:val="24"/>
              </w:rPr>
              <w:t xml:space="preserve">, от 29.05.2020 </w:t>
            </w:r>
            <w:hyperlink r:id="rId9" w:history="1">
              <w:r w:rsidRPr="00E1720E">
                <w:rPr>
                  <w:color w:val="0000FF"/>
                  <w:sz w:val="24"/>
                  <w:szCs w:val="24"/>
                </w:rPr>
                <w:t>N 786</w:t>
              </w:r>
            </w:hyperlink>
            <w:r w:rsidRPr="00E1720E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E1720E" w:rsidRPr="00E1720E" w:rsidRDefault="00E1720E">
      <w:pPr>
        <w:pStyle w:val="ConsPlusNormal"/>
        <w:jc w:val="center"/>
        <w:rPr>
          <w:sz w:val="24"/>
          <w:szCs w:val="24"/>
        </w:rPr>
      </w:pPr>
    </w:p>
    <w:p w:rsidR="00E1720E" w:rsidRPr="00E1720E" w:rsidRDefault="00E1720E">
      <w:pPr>
        <w:pStyle w:val="ConsPlusNormal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Правительство Российской Федерации постановляет: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1. Утвердить прилагаемое </w:t>
      </w:r>
      <w:hyperlink w:anchor="P40" w:history="1">
        <w:r w:rsidRPr="00E1720E">
          <w:rPr>
            <w:color w:val="0000FF"/>
            <w:sz w:val="24"/>
            <w:szCs w:val="24"/>
          </w:rPr>
          <w:t>Положение</w:t>
        </w:r>
      </w:hyperlink>
      <w:r w:rsidRPr="00E1720E">
        <w:rPr>
          <w:sz w:val="24"/>
          <w:szCs w:val="24"/>
        </w:rPr>
        <w:t xml:space="preserve"> о Всероссийском конкурсе "Лучшая муниципальная практика".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2. </w:t>
      </w:r>
      <w:proofErr w:type="gramStart"/>
      <w:r w:rsidRPr="00E1720E">
        <w:rPr>
          <w:sz w:val="24"/>
          <w:szCs w:val="24"/>
        </w:rP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3. </w:t>
      </w:r>
      <w:proofErr w:type="gramStart"/>
      <w:r w:rsidRPr="00E1720E">
        <w:rPr>
          <w:sz w:val="24"/>
          <w:szCs w:val="24"/>
        </w:rP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</w:t>
      </w:r>
      <w:bookmarkStart w:id="0" w:name="_GoBack"/>
      <w:bookmarkEnd w:id="0"/>
      <w:r w:rsidRPr="00E1720E">
        <w:rPr>
          <w:sz w:val="24"/>
          <w:szCs w:val="24"/>
        </w:rPr>
        <w:t>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4. </w:t>
      </w:r>
      <w:proofErr w:type="gramStart"/>
      <w:r w:rsidRPr="00E1720E">
        <w:rPr>
          <w:sz w:val="24"/>
          <w:szCs w:val="24"/>
        </w:rP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gramStart"/>
      <w:r w:rsidRPr="00E1720E">
        <w:rPr>
          <w:sz w:val="24"/>
          <w:szCs w:val="24"/>
        </w:rPr>
        <w:t>п</w:t>
      </w:r>
      <w:proofErr w:type="gramEnd"/>
      <w:r w:rsidRPr="00E1720E">
        <w:rPr>
          <w:sz w:val="24"/>
          <w:szCs w:val="24"/>
        </w:rPr>
        <w:t xml:space="preserve">. 4 в ред. </w:t>
      </w:r>
      <w:hyperlink r:id="rId10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lastRenderedPageBreak/>
        <w:t>6. Рекомендовать высшим исполнительным органам государственной власти субъектов Российской Федерации: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принять участие в организации и проведении конкурса в соответствии с </w:t>
      </w:r>
      <w:hyperlink w:anchor="P40" w:history="1">
        <w:r w:rsidRPr="00E1720E">
          <w:rPr>
            <w:color w:val="0000FF"/>
            <w:sz w:val="24"/>
            <w:szCs w:val="24"/>
          </w:rPr>
          <w:t>Положением</w:t>
        </w:r>
      </w:hyperlink>
      <w:r w:rsidRPr="00E1720E">
        <w:rPr>
          <w:sz w:val="24"/>
          <w:szCs w:val="24"/>
        </w:rPr>
        <w:t>, утвержденным настоящим постановлением;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7. Признать утратившими силу: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1" w:history="1">
        <w:r w:rsidRPr="00E1720E">
          <w:rPr>
            <w:color w:val="0000FF"/>
            <w:sz w:val="24"/>
            <w:szCs w:val="24"/>
          </w:rPr>
          <w:t>постановление</w:t>
        </w:r>
      </w:hyperlink>
      <w:r w:rsidRPr="00E1720E">
        <w:rPr>
          <w:sz w:val="24"/>
          <w:szCs w:val="24"/>
        </w:rP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2" w:history="1">
        <w:r w:rsidRPr="00E1720E">
          <w:rPr>
            <w:color w:val="0000FF"/>
            <w:sz w:val="24"/>
            <w:szCs w:val="24"/>
          </w:rPr>
          <w:t>постановление</w:t>
        </w:r>
      </w:hyperlink>
      <w:r w:rsidRPr="00E1720E">
        <w:rPr>
          <w:sz w:val="24"/>
          <w:szCs w:val="24"/>
        </w:rP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3" w:history="1">
        <w:proofErr w:type="gramStart"/>
        <w:r w:rsidRPr="00E1720E">
          <w:rPr>
            <w:color w:val="0000FF"/>
            <w:sz w:val="24"/>
            <w:szCs w:val="24"/>
          </w:rPr>
          <w:t>пункт 4</w:t>
        </w:r>
      </w:hyperlink>
      <w:r w:rsidRPr="00E1720E">
        <w:rPr>
          <w:sz w:val="24"/>
          <w:szCs w:val="24"/>
        </w:rP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8. Настоящее постановление вступает в силу с 1 ноября 2016 г.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Председатель Правительства</w:t>
      </w: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Российской Федерации</w:t>
      </w: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Д.МЕДВЕДЕВ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right"/>
        <w:outlineLvl w:val="0"/>
        <w:rPr>
          <w:sz w:val="24"/>
          <w:szCs w:val="24"/>
        </w:rPr>
      </w:pPr>
      <w:r w:rsidRPr="00E1720E">
        <w:rPr>
          <w:sz w:val="24"/>
          <w:szCs w:val="24"/>
        </w:rPr>
        <w:t>Утверждено</w:t>
      </w: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постановлением Правительства</w:t>
      </w: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Российской Федерации</w:t>
      </w:r>
    </w:p>
    <w:p w:rsidR="00E1720E" w:rsidRPr="00E1720E" w:rsidRDefault="00E1720E">
      <w:pPr>
        <w:pStyle w:val="ConsPlusNormal"/>
        <w:jc w:val="right"/>
        <w:rPr>
          <w:sz w:val="24"/>
          <w:szCs w:val="24"/>
        </w:rPr>
      </w:pPr>
      <w:r w:rsidRPr="00E1720E">
        <w:rPr>
          <w:sz w:val="24"/>
          <w:szCs w:val="24"/>
        </w:rPr>
        <w:t>от 18 августа 2016 г. N 815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E1720E">
        <w:rPr>
          <w:sz w:val="24"/>
          <w:szCs w:val="24"/>
        </w:rPr>
        <w:t>ПОЛОЖЕНИЕ</w:t>
      </w:r>
    </w:p>
    <w:p w:rsidR="00E1720E" w:rsidRPr="00E1720E" w:rsidRDefault="00E1720E">
      <w:pPr>
        <w:pStyle w:val="ConsPlusTitle"/>
        <w:jc w:val="center"/>
        <w:rPr>
          <w:sz w:val="24"/>
          <w:szCs w:val="24"/>
        </w:rPr>
      </w:pPr>
      <w:r w:rsidRPr="00E1720E">
        <w:rPr>
          <w:sz w:val="24"/>
          <w:szCs w:val="24"/>
        </w:rPr>
        <w:t>О ВСЕРОССИЙСКОМ КОНКУРСЕ "ЛУЧШАЯ МУНИЦИПАЛЬНАЯ ПРАКТИКА"</w:t>
      </w:r>
    </w:p>
    <w:p w:rsidR="00E1720E" w:rsidRPr="00E1720E" w:rsidRDefault="00E1720E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20E" w:rsidRPr="00E1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20E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720E">
              <w:rPr>
                <w:color w:val="392C69"/>
                <w:sz w:val="24"/>
                <w:szCs w:val="24"/>
              </w:rPr>
              <w:t xml:space="preserve">(в ред. Постановлений Правительства РФ от 29.05.2017 </w:t>
            </w:r>
            <w:hyperlink r:id="rId14" w:history="1">
              <w:r w:rsidRPr="00E1720E">
                <w:rPr>
                  <w:color w:val="0000FF"/>
                  <w:sz w:val="24"/>
                  <w:szCs w:val="24"/>
                </w:rPr>
                <w:t>N 649</w:t>
              </w:r>
            </w:hyperlink>
            <w:r w:rsidRPr="00E1720E">
              <w:rPr>
                <w:color w:val="392C69"/>
                <w:sz w:val="24"/>
                <w:szCs w:val="24"/>
              </w:rPr>
              <w:t>,</w:t>
            </w:r>
            <w:proofErr w:type="gramEnd"/>
          </w:p>
          <w:p w:rsidR="00E1720E" w:rsidRPr="00E1720E" w:rsidRDefault="00E172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20E">
              <w:rPr>
                <w:color w:val="392C69"/>
                <w:sz w:val="24"/>
                <w:szCs w:val="24"/>
              </w:rPr>
              <w:t xml:space="preserve">от 24.11.2017 </w:t>
            </w:r>
            <w:hyperlink r:id="rId15" w:history="1">
              <w:r w:rsidRPr="00E1720E">
                <w:rPr>
                  <w:color w:val="0000FF"/>
                  <w:sz w:val="24"/>
                  <w:szCs w:val="24"/>
                </w:rPr>
                <w:t>N 1424</w:t>
              </w:r>
            </w:hyperlink>
            <w:r w:rsidRPr="00E1720E">
              <w:rPr>
                <w:color w:val="392C69"/>
                <w:sz w:val="24"/>
                <w:szCs w:val="24"/>
              </w:rPr>
              <w:t xml:space="preserve">, от 17.12.2019 </w:t>
            </w:r>
            <w:hyperlink r:id="rId16" w:history="1">
              <w:r w:rsidRPr="00E1720E">
                <w:rPr>
                  <w:color w:val="0000FF"/>
                  <w:sz w:val="24"/>
                  <w:szCs w:val="24"/>
                </w:rPr>
                <w:t>N 1701</w:t>
              </w:r>
            </w:hyperlink>
            <w:r w:rsidRPr="00E1720E">
              <w:rPr>
                <w:color w:val="392C69"/>
                <w:sz w:val="24"/>
                <w:szCs w:val="24"/>
              </w:rPr>
              <w:t xml:space="preserve">, от 29.05.2020 </w:t>
            </w:r>
            <w:hyperlink r:id="rId17" w:history="1">
              <w:r w:rsidRPr="00E1720E">
                <w:rPr>
                  <w:color w:val="0000FF"/>
                  <w:sz w:val="24"/>
                  <w:szCs w:val="24"/>
                </w:rPr>
                <w:t>N 786</w:t>
              </w:r>
            </w:hyperlink>
            <w:r w:rsidRPr="00E1720E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ind w:firstLine="540"/>
        <w:jc w:val="both"/>
        <w:rPr>
          <w:sz w:val="24"/>
          <w:szCs w:val="24"/>
        </w:rPr>
      </w:pPr>
      <w:bookmarkStart w:id="2" w:name="P46"/>
      <w:bookmarkEnd w:id="2"/>
      <w:r w:rsidRPr="00E1720E">
        <w:rPr>
          <w:sz w:val="24"/>
          <w:szCs w:val="24"/>
        </w:rPr>
        <w:t xml:space="preserve">1. Настоящее Положение определяет порядок организации и проведения </w:t>
      </w:r>
      <w:r w:rsidRPr="00E1720E">
        <w:rPr>
          <w:sz w:val="24"/>
          <w:szCs w:val="24"/>
        </w:rPr>
        <w:lastRenderedPageBreak/>
        <w:t xml:space="preserve">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18" w:history="1">
        <w:r w:rsidRPr="00E1720E">
          <w:rPr>
            <w:color w:val="0000FF"/>
            <w:sz w:val="24"/>
            <w:szCs w:val="24"/>
          </w:rPr>
          <w:t>местным бюджетам</w:t>
        </w:r>
      </w:hyperlink>
      <w:r w:rsidRPr="00E1720E">
        <w:rPr>
          <w:sz w:val="24"/>
          <w:szCs w:val="24"/>
        </w:rPr>
        <w:t xml:space="preserve"> (далее - дотации).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gramStart"/>
      <w:r w:rsidRPr="00E1720E">
        <w:rPr>
          <w:sz w:val="24"/>
          <w:szCs w:val="24"/>
        </w:rPr>
        <w:t>п</w:t>
      </w:r>
      <w:proofErr w:type="gramEnd"/>
      <w:r w:rsidRPr="00E1720E">
        <w:rPr>
          <w:sz w:val="24"/>
          <w:szCs w:val="24"/>
        </w:rPr>
        <w:t xml:space="preserve">. 1 в ред. </w:t>
      </w:r>
      <w:hyperlink r:id="rId19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2. Конкурс организуется и проводится ежегодно в </w:t>
      </w:r>
      <w:proofErr w:type="gramStart"/>
      <w:r w:rsidRPr="00E1720E">
        <w:rPr>
          <w:sz w:val="24"/>
          <w:szCs w:val="24"/>
        </w:rPr>
        <w:t>целях</w:t>
      </w:r>
      <w:proofErr w:type="gramEnd"/>
      <w:r w:rsidRPr="00E1720E">
        <w:rPr>
          <w:sz w:val="24"/>
          <w:szCs w:val="24"/>
        </w:rPr>
        <w:t xml:space="preserve">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49"/>
      <w:bookmarkEnd w:id="3"/>
      <w:r w:rsidRPr="00E1720E">
        <w:rPr>
          <w:sz w:val="24"/>
          <w:szCs w:val="24"/>
        </w:rP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б) муниципальная экономическая политика и управление муниципальными финансами;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spellStart"/>
      <w:r w:rsidRPr="00E1720E">
        <w:rPr>
          <w:sz w:val="24"/>
          <w:szCs w:val="24"/>
        </w:rPr>
        <w:t>пп</w:t>
      </w:r>
      <w:proofErr w:type="spellEnd"/>
      <w:r w:rsidRPr="00E1720E">
        <w:rPr>
          <w:sz w:val="24"/>
          <w:szCs w:val="24"/>
        </w:rPr>
        <w:t xml:space="preserve">. "г" введен </w:t>
      </w:r>
      <w:hyperlink r:id="rId20" w:history="1">
        <w:r w:rsidRPr="00E1720E">
          <w:rPr>
            <w:color w:val="0000FF"/>
            <w:sz w:val="24"/>
            <w:szCs w:val="24"/>
          </w:rPr>
          <w:t>Постановлением</w:t>
        </w:r>
      </w:hyperlink>
      <w:r w:rsidRPr="00E1720E">
        <w:rPr>
          <w:sz w:val="24"/>
          <w:szCs w:val="24"/>
        </w:rPr>
        <w:t xml:space="preserve"> Правительства РФ от 24.11.2017 N 1424)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spellStart"/>
      <w:r w:rsidRPr="00E1720E">
        <w:rPr>
          <w:sz w:val="24"/>
          <w:szCs w:val="24"/>
        </w:rPr>
        <w:t>пп</w:t>
      </w:r>
      <w:proofErr w:type="spellEnd"/>
      <w:r w:rsidRPr="00E1720E">
        <w:rPr>
          <w:sz w:val="24"/>
          <w:szCs w:val="24"/>
        </w:rPr>
        <w:t xml:space="preserve">. "д" </w:t>
      </w:r>
      <w:proofErr w:type="gramStart"/>
      <w:r w:rsidRPr="00E1720E">
        <w:rPr>
          <w:sz w:val="24"/>
          <w:szCs w:val="24"/>
        </w:rPr>
        <w:t>введен</w:t>
      </w:r>
      <w:proofErr w:type="gramEnd"/>
      <w:r w:rsidRPr="00E1720E">
        <w:rPr>
          <w:sz w:val="24"/>
          <w:szCs w:val="24"/>
        </w:rPr>
        <w:t xml:space="preserve"> </w:t>
      </w:r>
      <w:hyperlink r:id="rId21" w:history="1">
        <w:r w:rsidRPr="00E1720E">
          <w:rPr>
            <w:color w:val="0000FF"/>
            <w:sz w:val="24"/>
            <w:szCs w:val="24"/>
          </w:rPr>
          <w:t>Постановлением</w:t>
        </w:r>
      </w:hyperlink>
      <w:r w:rsidRPr="00E1720E">
        <w:rPr>
          <w:sz w:val="24"/>
          <w:szCs w:val="24"/>
        </w:rPr>
        <w:t xml:space="preserve"> Правительства РФ от 29.05.2020 N 786)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57"/>
      <w:bookmarkEnd w:id="4"/>
      <w:r w:rsidRPr="00E1720E">
        <w:rPr>
          <w:sz w:val="24"/>
          <w:szCs w:val="24"/>
        </w:rP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а) I категория - городские округа (городские округа с внутригородским делением) и городские поселения;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б) II категория - сельские поселения.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5. Региональный этап конкурса проводится в </w:t>
      </w:r>
      <w:proofErr w:type="gramStart"/>
      <w:r w:rsidRPr="00E1720E">
        <w:rPr>
          <w:sz w:val="24"/>
          <w:szCs w:val="24"/>
        </w:rPr>
        <w:t>соответствии</w:t>
      </w:r>
      <w:proofErr w:type="gramEnd"/>
      <w:r w:rsidRPr="00E1720E">
        <w:rPr>
          <w:sz w:val="24"/>
          <w:szCs w:val="24"/>
        </w:rPr>
        <w:t xml:space="preserve">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1720E">
        <w:rPr>
          <w:sz w:val="24"/>
          <w:szCs w:val="24"/>
        </w:rPr>
        <w:lastRenderedPageBreak/>
        <w:t xml:space="preserve">Конкурсные заявки муниципальных образований, подготовленные с учетом предусмотренных </w:t>
      </w:r>
      <w:hyperlink w:anchor="P67" w:history="1">
        <w:r w:rsidRPr="00E1720E">
          <w:rPr>
            <w:color w:val="0000FF"/>
            <w:sz w:val="24"/>
            <w:szCs w:val="24"/>
          </w:rPr>
          <w:t>пунктом 9</w:t>
        </w:r>
      </w:hyperlink>
      <w:r w:rsidRPr="00E1720E">
        <w:rPr>
          <w:sz w:val="24"/>
          <w:szCs w:val="24"/>
        </w:rP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 w:rsidRPr="00E1720E">
        <w:rPr>
          <w:sz w:val="24"/>
          <w:szCs w:val="24"/>
        </w:rPr>
        <w:t xml:space="preserve"> Комиссия может предусмотреть представление конкурсных заявок муниципальных образований в электронном </w:t>
      </w:r>
      <w:proofErr w:type="gramStart"/>
      <w:r w:rsidRPr="00E1720E">
        <w:rPr>
          <w:sz w:val="24"/>
          <w:szCs w:val="24"/>
        </w:rPr>
        <w:t>виде</w:t>
      </w:r>
      <w:proofErr w:type="gramEnd"/>
      <w:r w:rsidRPr="00E1720E">
        <w:rPr>
          <w:sz w:val="24"/>
          <w:szCs w:val="24"/>
        </w:rPr>
        <w:t xml:space="preserve"> с использованием специального сервиса в информационно-телекоммуникационной сети "Интернет" (далее - сеть "Интернет").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Постановлений Правительства РФ от 17.12.2019 </w:t>
      </w:r>
      <w:hyperlink r:id="rId22" w:history="1">
        <w:r w:rsidRPr="00E1720E">
          <w:rPr>
            <w:color w:val="0000FF"/>
            <w:sz w:val="24"/>
            <w:szCs w:val="24"/>
          </w:rPr>
          <w:t>N 1701</w:t>
        </w:r>
      </w:hyperlink>
      <w:r w:rsidRPr="00E1720E">
        <w:rPr>
          <w:sz w:val="24"/>
          <w:szCs w:val="24"/>
        </w:rPr>
        <w:t xml:space="preserve">, от 29.05.2020 </w:t>
      </w:r>
      <w:hyperlink r:id="rId23" w:history="1">
        <w:r w:rsidRPr="00E1720E">
          <w:rPr>
            <w:color w:val="0000FF"/>
            <w:sz w:val="24"/>
            <w:szCs w:val="24"/>
          </w:rPr>
          <w:t>N 786</w:t>
        </w:r>
      </w:hyperlink>
      <w:r w:rsidRPr="00E1720E">
        <w:rPr>
          <w:sz w:val="24"/>
          <w:szCs w:val="24"/>
        </w:rPr>
        <w:t>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9" w:history="1">
        <w:r w:rsidRPr="00E1720E">
          <w:rPr>
            <w:color w:val="0000FF"/>
            <w:sz w:val="24"/>
            <w:szCs w:val="24"/>
          </w:rPr>
          <w:t>пунктами 3</w:t>
        </w:r>
      </w:hyperlink>
      <w:r w:rsidRPr="00E1720E">
        <w:rPr>
          <w:sz w:val="24"/>
          <w:szCs w:val="24"/>
        </w:rPr>
        <w:t xml:space="preserve"> и </w:t>
      </w:r>
      <w:hyperlink w:anchor="P57" w:history="1">
        <w:r w:rsidRPr="00E1720E">
          <w:rPr>
            <w:color w:val="0000FF"/>
            <w:sz w:val="24"/>
            <w:szCs w:val="24"/>
          </w:rPr>
          <w:t>4</w:t>
        </w:r>
      </w:hyperlink>
      <w:r w:rsidRPr="00E1720E">
        <w:rPr>
          <w:sz w:val="24"/>
          <w:szCs w:val="24"/>
        </w:rPr>
        <w:t xml:space="preserve"> настоящего Положения.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8. </w:t>
      </w:r>
      <w:proofErr w:type="gramStart"/>
      <w:r w:rsidRPr="00E1720E">
        <w:rPr>
          <w:sz w:val="24"/>
          <w:szCs w:val="24"/>
        </w:rP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 w:rsidRPr="00E1720E">
        <w:rPr>
          <w:sz w:val="24"/>
          <w:szCs w:val="24"/>
        </w:rP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Постановлений Правительства РФ от 17.12.2019 </w:t>
      </w:r>
      <w:hyperlink r:id="rId24" w:history="1">
        <w:r w:rsidRPr="00E1720E">
          <w:rPr>
            <w:color w:val="0000FF"/>
            <w:sz w:val="24"/>
            <w:szCs w:val="24"/>
          </w:rPr>
          <w:t>N 1701</w:t>
        </w:r>
      </w:hyperlink>
      <w:r w:rsidRPr="00E1720E">
        <w:rPr>
          <w:sz w:val="24"/>
          <w:szCs w:val="24"/>
        </w:rPr>
        <w:t xml:space="preserve">, от 29.05.2020 </w:t>
      </w:r>
      <w:hyperlink r:id="rId25" w:history="1">
        <w:r w:rsidRPr="00E1720E">
          <w:rPr>
            <w:color w:val="0000FF"/>
            <w:sz w:val="24"/>
            <w:szCs w:val="24"/>
          </w:rPr>
          <w:t>N 786</w:t>
        </w:r>
      </w:hyperlink>
      <w:r w:rsidRPr="00E1720E">
        <w:rPr>
          <w:sz w:val="24"/>
          <w:szCs w:val="24"/>
        </w:rPr>
        <w:t>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67"/>
      <w:bookmarkEnd w:id="5"/>
      <w:r w:rsidRPr="00E1720E">
        <w:rPr>
          <w:sz w:val="24"/>
          <w:szCs w:val="24"/>
        </w:rP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</w:t>
      </w:r>
      <w:r w:rsidRPr="00E1720E">
        <w:rPr>
          <w:sz w:val="24"/>
          <w:szCs w:val="24"/>
        </w:rPr>
        <w:lastRenderedPageBreak/>
        <w:t>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spellStart"/>
      <w:r w:rsidRPr="00E1720E">
        <w:rPr>
          <w:sz w:val="24"/>
          <w:szCs w:val="24"/>
        </w:rPr>
        <w:t>пп</w:t>
      </w:r>
      <w:proofErr w:type="spellEnd"/>
      <w:r w:rsidRPr="00E1720E">
        <w:rPr>
          <w:sz w:val="24"/>
          <w:szCs w:val="24"/>
        </w:rPr>
        <w:t xml:space="preserve">. "г" введен </w:t>
      </w:r>
      <w:hyperlink r:id="rId26" w:history="1">
        <w:r w:rsidRPr="00E1720E">
          <w:rPr>
            <w:color w:val="0000FF"/>
            <w:sz w:val="24"/>
            <w:szCs w:val="24"/>
          </w:rPr>
          <w:t>Постановлением</w:t>
        </w:r>
      </w:hyperlink>
      <w:r w:rsidRPr="00E1720E">
        <w:rPr>
          <w:sz w:val="24"/>
          <w:szCs w:val="24"/>
        </w:rPr>
        <w:t xml:space="preserve"> Правительства РФ от 24.11.2017 N 1424)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spellStart"/>
      <w:r w:rsidRPr="00E1720E">
        <w:rPr>
          <w:sz w:val="24"/>
          <w:szCs w:val="24"/>
        </w:rPr>
        <w:t>пп</w:t>
      </w:r>
      <w:proofErr w:type="spellEnd"/>
      <w:r w:rsidRPr="00E1720E">
        <w:rPr>
          <w:sz w:val="24"/>
          <w:szCs w:val="24"/>
        </w:rPr>
        <w:t xml:space="preserve">. "д" </w:t>
      </w:r>
      <w:proofErr w:type="gramStart"/>
      <w:r w:rsidRPr="00E1720E">
        <w:rPr>
          <w:sz w:val="24"/>
          <w:szCs w:val="24"/>
        </w:rPr>
        <w:t>введен</w:t>
      </w:r>
      <w:proofErr w:type="gramEnd"/>
      <w:r w:rsidRPr="00E1720E">
        <w:rPr>
          <w:sz w:val="24"/>
          <w:szCs w:val="24"/>
        </w:rPr>
        <w:t xml:space="preserve"> </w:t>
      </w:r>
      <w:hyperlink r:id="rId27" w:history="1">
        <w:r w:rsidRPr="00E1720E">
          <w:rPr>
            <w:color w:val="0000FF"/>
            <w:sz w:val="24"/>
            <w:szCs w:val="24"/>
          </w:rPr>
          <w:t>Постановлением</w:t>
        </w:r>
      </w:hyperlink>
      <w:r w:rsidRPr="00E1720E">
        <w:rPr>
          <w:sz w:val="24"/>
          <w:szCs w:val="24"/>
        </w:rPr>
        <w:t xml:space="preserve"> Правительства РФ от 29.05.2020 N 786)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10. Федеральные органы исполнительной власти, указанные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а) осуществляют организационно-техническое обеспечение деятельности комиссии;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1720E">
        <w:rPr>
          <w:sz w:val="24"/>
          <w:szCs w:val="24"/>
        </w:rPr>
        <w:t>б) осуществляют прием и рассмотрение конкурсных заявок муниципальных образований, представляемых в комиссию;</w:t>
      </w:r>
      <w:proofErr w:type="gramEnd"/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г) запрашивают информацию и получают пояснения по представленным конкурсным заявкам муниципальных образований;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д) вносят предложения по определению победителей конкурса по номинациям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11. Основными функциями комиссии являются: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82"/>
      <w:bookmarkEnd w:id="6"/>
      <w:r w:rsidRPr="00E1720E">
        <w:rPr>
          <w:sz w:val="24"/>
          <w:szCs w:val="24"/>
        </w:rPr>
        <w:t>а) определение победителей конкурса;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83"/>
      <w:bookmarkEnd w:id="7"/>
      <w:r w:rsidRPr="00E1720E">
        <w:rPr>
          <w:sz w:val="24"/>
          <w:szCs w:val="24"/>
        </w:rPr>
        <w:t>б) утверждение составов своих подкомиссий и положений о них;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84"/>
      <w:bookmarkEnd w:id="8"/>
      <w:r w:rsidRPr="00E1720E">
        <w:rPr>
          <w:sz w:val="24"/>
          <w:szCs w:val="24"/>
        </w:rPr>
        <w:t xml:space="preserve">в) одобрение в </w:t>
      </w:r>
      <w:proofErr w:type="gramStart"/>
      <w:r w:rsidRPr="00E1720E">
        <w:rPr>
          <w:sz w:val="24"/>
          <w:szCs w:val="24"/>
        </w:rPr>
        <w:t>целом</w:t>
      </w:r>
      <w:proofErr w:type="gramEnd"/>
      <w:r w:rsidRPr="00E1720E">
        <w:rPr>
          <w:sz w:val="24"/>
          <w:szCs w:val="24"/>
        </w:rPr>
        <w:t xml:space="preserve"> проекта методики оценки конкурсных заявок муниципальных образований по каждой номинации конкурса;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г) решение иных вопросов организации и проведения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11(1). </w:t>
      </w:r>
      <w:proofErr w:type="gramStart"/>
      <w:r w:rsidRPr="00E1720E">
        <w:rPr>
          <w:sz w:val="24"/>
          <w:szCs w:val="24"/>
        </w:rP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Федеральные органы исполнительной власти, указанные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между ними номинаций конкурса </w:t>
      </w:r>
      <w:r w:rsidRPr="00E1720E">
        <w:rPr>
          <w:sz w:val="24"/>
          <w:szCs w:val="24"/>
        </w:rPr>
        <w:lastRenderedPageBreak/>
        <w:t>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(</w:t>
      </w:r>
      <w:proofErr w:type="gramStart"/>
      <w:r w:rsidRPr="00E1720E">
        <w:rPr>
          <w:sz w:val="24"/>
          <w:szCs w:val="24"/>
        </w:rPr>
        <w:t>п</w:t>
      </w:r>
      <w:proofErr w:type="gramEnd"/>
      <w:r w:rsidRPr="00E1720E">
        <w:rPr>
          <w:sz w:val="24"/>
          <w:szCs w:val="24"/>
        </w:rPr>
        <w:t xml:space="preserve">. 11(1) введен </w:t>
      </w:r>
      <w:hyperlink r:id="rId28" w:history="1">
        <w:r w:rsidRPr="00E1720E">
          <w:rPr>
            <w:color w:val="0000FF"/>
            <w:sz w:val="24"/>
            <w:szCs w:val="24"/>
          </w:rPr>
          <w:t>Постановлением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Председатель комиссии утверждает ее регламент и состав. Регламент комиссии утверждается по представлению Министерства юстиции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</w:t>
      </w:r>
      <w:hyperlink r:id="rId29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13. Решения комиссии по вопросам, указанным в </w:t>
      </w:r>
      <w:hyperlink w:anchor="P82" w:history="1">
        <w:r w:rsidRPr="00E1720E">
          <w:rPr>
            <w:color w:val="0000FF"/>
            <w:sz w:val="24"/>
            <w:szCs w:val="24"/>
          </w:rPr>
          <w:t>подпунктах "а"</w:t>
        </w:r>
      </w:hyperlink>
      <w:r w:rsidRPr="00E1720E">
        <w:rPr>
          <w:sz w:val="24"/>
          <w:szCs w:val="24"/>
        </w:rPr>
        <w:t xml:space="preserve">, </w:t>
      </w:r>
      <w:hyperlink w:anchor="P83" w:history="1">
        <w:r w:rsidRPr="00E1720E">
          <w:rPr>
            <w:color w:val="0000FF"/>
            <w:sz w:val="24"/>
            <w:szCs w:val="24"/>
          </w:rPr>
          <w:t>"б"</w:t>
        </w:r>
      </w:hyperlink>
      <w:r w:rsidRPr="00E1720E">
        <w:rPr>
          <w:sz w:val="24"/>
          <w:szCs w:val="24"/>
        </w:rPr>
        <w:t xml:space="preserve"> и </w:t>
      </w:r>
      <w:hyperlink w:anchor="P84" w:history="1">
        <w:r w:rsidRPr="00E1720E">
          <w:rPr>
            <w:color w:val="0000FF"/>
            <w:sz w:val="24"/>
            <w:szCs w:val="24"/>
          </w:rPr>
          <w:t>"в" пункта 11</w:t>
        </w:r>
      </w:hyperlink>
      <w:r w:rsidRPr="00E1720E">
        <w:rPr>
          <w:sz w:val="24"/>
          <w:szCs w:val="24"/>
        </w:rPr>
        <w:t xml:space="preserve"> и в </w:t>
      </w:r>
      <w:hyperlink w:anchor="P113" w:history="1">
        <w:r w:rsidRPr="00E1720E">
          <w:rPr>
            <w:color w:val="0000FF"/>
            <w:sz w:val="24"/>
            <w:szCs w:val="24"/>
          </w:rPr>
          <w:t>пункте 20</w:t>
        </w:r>
      </w:hyperlink>
      <w:r w:rsidRPr="00E1720E">
        <w:rPr>
          <w:sz w:val="24"/>
          <w:szCs w:val="24"/>
        </w:rP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14. </w:t>
      </w:r>
      <w:proofErr w:type="gramStart"/>
      <w:r w:rsidRPr="00E1720E">
        <w:rPr>
          <w:sz w:val="24"/>
          <w:szCs w:val="24"/>
        </w:rP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 w:rsidRPr="00E1720E">
        <w:rPr>
          <w:sz w:val="24"/>
          <w:szCs w:val="24"/>
        </w:rPr>
        <w:t xml:space="preserve"> на своих сайтах в сети "Интернет".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</w:t>
      </w:r>
      <w:hyperlink r:id="rId30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96"/>
      <w:bookmarkEnd w:id="9"/>
      <w:r w:rsidRPr="00E1720E">
        <w:rPr>
          <w:sz w:val="24"/>
          <w:szCs w:val="24"/>
        </w:rPr>
        <w:t xml:space="preserve">15. </w:t>
      </w:r>
      <w:proofErr w:type="gramStart"/>
      <w:r w:rsidRPr="00E1720E">
        <w:rPr>
          <w:sz w:val="24"/>
          <w:szCs w:val="24"/>
        </w:rPr>
        <w:t>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  <w:proofErr w:type="gramEnd"/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</w:t>
      </w:r>
      <w:hyperlink r:id="rId31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29.05.2020 N 786)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Комиссия определяет 3 победителей конкурса по соответствующим номинациям </w:t>
      </w:r>
      <w:r w:rsidRPr="00E1720E">
        <w:rPr>
          <w:sz w:val="24"/>
          <w:szCs w:val="24"/>
        </w:rPr>
        <w:lastRenderedPageBreak/>
        <w:t>конкурса и категориям участников конкурса, среди которых распределяются первое - третье места победителей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16. </w:t>
      </w:r>
      <w:proofErr w:type="gramStart"/>
      <w:r w:rsidRPr="00E1720E">
        <w:rPr>
          <w:sz w:val="24"/>
          <w:szCs w:val="24"/>
        </w:rPr>
        <w:t xml:space="preserve">Федеральные органы исполнительной власти, указанные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 w:rsidRPr="00E1720E">
        <w:rPr>
          <w:sz w:val="24"/>
          <w:szCs w:val="24"/>
        </w:rP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17. Подведение итогов конкурса, определенных в </w:t>
      </w:r>
      <w:proofErr w:type="gramStart"/>
      <w:r w:rsidRPr="00E1720E">
        <w:rPr>
          <w:sz w:val="24"/>
          <w:szCs w:val="24"/>
        </w:rPr>
        <w:t>соответствии</w:t>
      </w:r>
      <w:proofErr w:type="gramEnd"/>
      <w:r w:rsidRPr="00E1720E">
        <w:rPr>
          <w:sz w:val="24"/>
          <w:szCs w:val="24"/>
        </w:rPr>
        <w:t xml:space="preserve"> с </w:t>
      </w:r>
      <w:hyperlink w:anchor="P96" w:history="1">
        <w:r w:rsidRPr="00E1720E">
          <w:rPr>
            <w:color w:val="0000FF"/>
            <w:sz w:val="24"/>
            <w:szCs w:val="24"/>
          </w:rPr>
          <w:t>пунктом 15</w:t>
        </w:r>
      </w:hyperlink>
      <w:r w:rsidRPr="00E1720E">
        <w:rPr>
          <w:sz w:val="24"/>
          <w:szCs w:val="24"/>
        </w:rPr>
        <w:t xml:space="preserve"> настоящего Положения, оформляется решением комиссии.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19. Размер денежной премии по каждой номинации конкурса составляет: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а) в I категории участников конкурса: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первое место - 75000 тыс. рублей;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второе место - 45000 тыс. рублей;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третье место - 30000 тыс. рублей;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б) во II категории участников конкурса: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первое место - 25000 тыс. рублей;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второе место - 15000 тыс. рублей;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третье место - 10000 тыс. рублей.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(п. 19 в ред. </w:t>
      </w:r>
      <w:hyperlink r:id="rId32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29.05.2020 N 786)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113"/>
      <w:bookmarkEnd w:id="10"/>
      <w:r w:rsidRPr="00E1720E">
        <w:rPr>
          <w:sz w:val="24"/>
          <w:szCs w:val="24"/>
        </w:rP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6" w:history="1">
        <w:r w:rsidRPr="00E1720E">
          <w:rPr>
            <w:color w:val="0000FF"/>
            <w:sz w:val="24"/>
            <w:szCs w:val="24"/>
          </w:rPr>
          <w:t>пункте 1</w:t>
        </w:r>
      </w:hyperlink>
      <w:r w:rsidRPr="00E1720E">
        <w:rPr>
          <w:sz w:val="24"/>
          <w:szCs w:val="24"/>
        </w:rPr>
        <w:t xml:space="preserve"> настоящего Положения.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Министерство юстиции Российской Федерации на основании решения комиссии об </w:t>
      </w:r>
      <w:r w:rsidRPr="00E1720E">
        <w:rPr>
          <w:sz w:val="24"/>
          <w:szCs w:val="24"/>
        </w:rPr>
        <w:lastRenderedPageBreak/>
        <w:t>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Распределение между субъектами Российской Федерации дотаций утверждается Правительством Российской Федерации.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Финансовые органы субъектов Российской Федерации осуществляют 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бюджеты.</w:t>
      </w: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(п. 21 в ред. </w:t>
      </w:r>
      <w:hyperlink r:id="rId33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22. Утратил силу. - </w:t>
      </w:r>
      <w:hyperlink r:id="rId34" w:history="1">
        <w:r w:rsidRPr="00E1720E">
          <w:rPr>
            <w:color w:val="0000FF"/>
            <w:sz w:val="24"/>
            <w:szCs w:val="24"/>
          </w:rPr>
          <w:t>Постановление</w:t>
        </w:r>
      </w:hyperlink>
      <w:r w:rsidRPr="00E1720E">
        <w:rPr>
          <w:sz w:val="24"/>
          <w:szCs w:val="24"/>
        </w:rPr>
        <w:t xml:space="preserve"> Правительства РФ от 17.12.2019 N 1701.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номинаций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номинаций конкурса.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26. </w:t>
      </w:r>
      <w:proofErr w:type="gramStart"/>
      <w:r w:rsidRPr="00E1720E">
        <w:rPr>
          <w:sz w:val="24"/>
          <w:szCs w:val="24"/>
        </w:rPr>
        <w:t xml:space="preserve">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  <w:proofErr w:type="gramEnd"/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(в ред. </w:t>
      </w:r>
      <w:hyperlink r:id="rId35" w:history="1">
        <w:r w:rsidRPr="00E1720E">
          <w:rPr>
            <w:color w:val="0000FF"/>
            <w:sz w:val="24"/>
            <w:szCs w:val="24"/>
          </w:rPr>
          <w:t>Постановления</w:t>
        </w:r>
      </w:hyperlink>
      <w:r w:rsidRPr="00E1720E">
        <w:rPr>
          <w:sz w:val="24"/>
          <w:szCs w:val="24"/>
        </w:rPr>
        <w:t xml:space="preserve"> Правительства РФ от 17.12.2019 N 1701)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E1720E" w:rsidRPr="00E1720E" w:rsidRDefault="00E1720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720E">
        <w:rPr>
          <w:sz w:val="24"/>
          <w:szCs w:val="24"/>
        </w:rPr>
        <w:t xml:space="preserve">27. </w:t>
      </w:r>
      <w:proofErr w:type="gramStart"/>
      <w:r w:rsidRPr="00E1720E">
        <w:rPr>
          <w:sz w:val="24"/>
          <w:szCs w:val="24"/>
        </w:rP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</w:t>
      </w:r>
      <w:r w:rsidRPr="00E1720E">
        <w:rPr>
          <w:sz w:val="24"/>
          <w:szCs w:val="24"/>
        </w:rPr>
        <w:lastRenderedPageBreak/>
        <w:t xml:space="preserve">указанными в </w:t>
      </w:r>
      <w:hyperlink w:anchor="P67" w:history="1">
        <w:r w:rsidRPr="00E1720E">
          <w:rPr>
            <w:color w:val="0000FF"/>
            <w:sz w:val="24"/>
            <w:szCs w:val="24"/>
          </w:rPr>
          <w:t>пункте 9</w:t>
        </w:r>
      </w:hyperlink>
      <w:r w:rsidRPr="00E1720E">
        <w:rPr>
          <w:sz w:val="24"/>
          <w:szCs w:val="24"/>
        </w:rP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jc w:val="both"/>
        <w:rPr>
          <w:sz w:val="24"/>
          <w:szCs w:val="24"/>
        </w:rPr>
      </w:pPr>
    </w:p>
    <w:p w:rsidR="00E1720E" w:rsidRPr="00E1720E" w:rsidRDefault="00E1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3158F" w:rsidRPr="00E1720E" w:rsidRDefault="00E1720E">
      <w:pPr>
        <w:rPr>
          <w:sz w:val="24"/>
          <w:szCs w:val="24"/>
        </w:rPr>
      </w:pPr>
    </w:p>
    <w:sectPr w:rsidR="0023158F" w:rsidRPr="00E1720E" w:rsidSect="0057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E"/>
    <w:rsid w:val="00BC1589"/>
    <w:rsid w:val="00BC64BD"/>
    <w:rsid w:val="00E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E0CDB9261FD77FD4099F927061356155486799388931C5C0DBD14D158E48DBB7461941DB113DB5962E3CA360400320BF2C1A45FEDCC3S5F0I" TargetMode="External"/><Relationship Id="rId13" Type="http://schemas.openxmlformats.org/officeDocument/2006/relationships/hyperlink" Target="consultantplus://offline/ref=E818E0CDB9261FD77FD4099F9270613563594D659C3C8931C5C0DBD14D158E48DBB7461941DB113DB1962E3CA360400320BF2C1A45FEDCC3S5F0I" TargetMode="External"/><Relationship Id="rId18" Type="http://schemas.openxmlformats.org/officeDocument/2006/relationships/hyperlink" Target="consultantplus://offline/ref=E818E0CDB9261FD77FD4099F9270613561544B639D3C8931C5C0DBD14D158E48DBB7461D44DD1A68E4D92F60E530530123BF2E1C59SFFCI" TargetMode="External"/><Relationship Id="rId26" Type="http://schemas.openxmlformats.org/officeDocument/2006/relationships/hyperlink" Target="consultantplus://offline/ref=E818E0CDB9261FD77FD4099F9270613560594B64913A8931C5C0DBD14D158E48DBB7461941DB113CBD962E3CA360400320BF2C1A45FEDCC3S5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8E0CDB9261FD77FD4099F9270613561544B699D3F8931C5C0DBD14D158E48DBB7461941DB113CB3962E3CA360400320BF2C1A45FEDCC3S5F0I" TargetMode="External"/><Relationship Id="rId34" Type="http://schemas.openxmlformats.org/officeDocument/2006/relationships/hyperlink" Target="consultantplus://offline/ref=E818E0CDB9261FD77FD4099F927061356155486799388931C5C0DBD14D158E48DBB7461941DB1138B4962E3CA360400320BF2C1A45FEDCC3S5F0I" TargetMode="External"/><Relationship Id="rId7" Type="http://schemas.openxmlformats.org/officeDocument/2006/relationships/hyperlink" Target="consultantplus://offline/ref=E818E0CDB9261FD77FD4099F9270613560594B64913A8931C5C0DBD14D158E48DBB7461941DB113CB0962E3CA360400320BF2C1A45FEDCC3S5F0I" TargetMode="External"/><Relationship Id="rId12" Type="http://schemas.openxmlformats.org/officeDocument/2006/relationships/hyperlink" Target="consultantplus://offline/ref=E818E0CDB9261FD77FD4099F9270613563514C649D358931C5C0DBD14D158E48C9B71E1543DE0F3CB383786DE5S3F5I" TargetMode="External"/><Relationship Id="rId17" Type="http://schemas.openxmlformats.org/officeDocument/2006/relationships/hyperlink" Target="consultantplus://offline/ref=E818E0CDB9261FD77FD4099F9270613561544B699D3F8931C5C0DBD14D158E48DBB7461941DB113CB0962E3CA360400320BF2C1A45FEDCC3S5F0I" TargetMode="External"/><Relationship Id="rId25" Type="http://schemas.openxmlformats.org/officeDocument/2006/relationships/hyperlink" Target="consultantplus://offline/ref=E818E0CDB9261FD77FD4099F9270613561544B699D3F8931C5C0DBD14D158E48DBB7461941DB113CBC962E3CA360400320BF2C1A45FEDCC3S5F0I" TargetMode="External"/><Relationship Id="rId33" Type="http://schemas.openxmlformats.org/officeDocument/2006/relationships/hyperlink" Target="consultantplus://offline/ref=E818E0CDB9261FD77FD4099F927061356155486799388931C5C0DBD14D158E48DBB7461941DB113FB0962E3CA360400320BF2C1A45FEDCC3S5F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8E0CDB9261FD77FD4099F927061356155486799388931C5C0DBD14D158E48DBB7461941DB113DB6962E3CA360400320BF2C1A45FEDCC3S5F0I" TargetMode="External"/><Relationship Id="rId20" Type="http://schemas.openxmlformats.org/officeDocument/2006/relationships/hyperlink" Target="consultantplus://offline/ref=E818E0CDB9261FD77FD4099F9270613560594B64913A8931C5C0DBD14D158E48DBB7461941DB113CB3962E3CA360400320BF2C1A45FEDCC3S5F0I" TargetMode="External"/><Relationship Id="rId29" Type="http://schemas.openxmlformats.org/officeDocument/2006/relationships/hyperlink" Target="consultantplus://offline/ref=E818E0CDB9261FD77FD4099F927061356155486799388931C5C0DBD14D158E48DBB7461941DB113EB7962E3CA360400320BF2C1A45FEDCC3S5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E0CDB9261FD77FD4099F9270613560504F64993C8931C5C0DBD14D158E48DBB7461941DB113CB0962E3CA360400320BF2C1A45FEDCC3S5F0I" TargetMode="External"/><Relationship Id="rId11" Type="http://schemas.openxmlformats.org/officeDocument/2006/relationships/hyperlink" Target="consultantplus://offline/ref=E818E0CDB9261FD77FD4099F9270613563594D6590348931C5C0DBD14D158E48C9B71E1543DE0F3CB383786DE5S3F5I" TargetMode="External"/><Relationship Id="rId24" Type="http://schemas.openxmlformats.org/officeDocument/2006/relationships/hyperlink" Target="consultantplus://offline/ref=E818E0CDB9261FD77FD4099F927061356155486799388931C5C0DBD14D158E48DBB7461941DB113DB2962E3CA360400320BF2C1A45FEDCC3S5F0I" TargetMode="External"/><Relationship Id="rId32" Type="http://schemas.openxmlformats.org/officeDocument/2006/relationships/hyperlink" Target="consultantplus://offline/ref=E818E0CDB9261FD77FD4099F9270613561544B699D3F8931C5C0DBD14D158E48DBB7461941DB113DB6962E3CA360400320BF2C1A45FEDCC3S5F0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18E0CDB9261FD77FD4099F9270613560594B64913A8931C5C0DBD14D158E48DBB7461941DB113CB0962E3CA360400320BF2C1A45FEDCC3S5F0I" TargetMode="External"/><Relationship Id="rId23" Type="http://schemas.openxmlformats.org/officeDocument/2006/relationships/hyperlink" Target="consultantplus://offline/ref=E818E0CDB9261FD77FD4099F9270613561544B699D3F8931C5C0DBD14D158E48DBB7461941DB113CBD962E3CA360400320BF2C1A45FEDCC3S5F0I" TargetMode="External"/><Relationship Id="rId28" Type="http://schemas.openxmlformats.org/officeDocument/2006/relationships/hyperlink" Target="consultantplus://offline/ref=E818E0CDB9261FD77FD4099F927061356155486799388931C5C0DBD14D158E48DBB7461941DB113DBC962E3CA360400320BF2C1A45FEDCC3S5F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818E0CDB9261FD77FD4099F927061356155486799388931C5C0DBD14D158E48DBB7461941DB113DB4962E3CA360400320BF2C1A45FEDCC3S5F0I" TargetMode="External"/><Relationship Id="rId19" Type="http://schemas.openxmlformats.org/officeDocument/2006/relationships/hyperlink" Target="consultantplus://offline/ref=E818E0CDB9261FD77FD4099F927061356155486799388931C5C0DBD14D158E48DBB7461941DB113DB1962E3CA360400320BF2C1A45FEDCC3S5F0I" TargetMode="External"/><Relationship Id="rId31" Type="http://schemas.openxmlformats.org/officeDocument/2006/relationships/hyperlink" Target="consultantplus://offline/ref=E818E0CDB9261FD77FD4099F9270613561544B699D3F8931C5C0DBD14D158E48DBB7461941DB113DB7962E3CA360400320BF2C1A45FEDCC3S5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8E0CDB9261FD77FD4099F9270613561544B699D3F8931C5C0DBD14D158E48DBB7461941DB113CB0962E3CA360400320BF2C1A45FEDCC3S5F0I" TargetMode="External"/><Relationship Id="rId14" Type="http://schemas.openxmlformats.org/officeDocument/2006/relationships/hyperlink" Target="consultantplus://offline/ref=E818E0CDB9261FD77FD4099F9270613560504F64993C8931C5C0DBD14D158E48DBB7461941DB113CB0962E3CA360400320BF2C1A45FEDCC3S5F0I" TargetMode="External"/><Relationship Id="rId22" Type="http://schemas.openxmlformats.org/officeDocument/2006/relationships/hyperlink" Target="consultantplus://offline/ref=E818E0CDB9261FD77FD4099F927061356155486799388931C5C0DBD14D158E48DBB7461941DB113DB3962E3CA360400320BF2C1A45FEDCC3S5F0I" TargetMode="External"/><Relationship Id="rId27" Type="http://schemas.openxmlformats.org/officeDocument/2006/relationships/hyperlink" Target="consultantplus://offline/ref=E818E0CDB9261FD77FD4099F9270613561544B699D3F8931C5C0DBD14D158E48DBB7461941DB113DB5962E3CA360400320BF2C1A45FEDCC3S5F0I" TargetMode="External"/><Relationship Id="rId30" Type="http://schemas.openxmlformats.org/officeDocument/2006/relationships/hyperlink" Target="consultantplus://offline/ref=E818E0CDB9261FD77FD4099F927061356155486799388931C5C0DBD14D158E48DBB7461941DB113EB1962E3CA360400320BF2C1A45FEDCC3S5F0I" TargetMode="External"/><Relationship Id="rId35" Type="http://schemas.openxmlformats.org/officeDocument/2006/relationships/hyperlink" Target="consultantplus://offline/ref=E818E0CDB9261FD77FD4099F927061356155486799388931C5C0DBD14D158E48DBB7461941DB1138B7962E3CA360400320BF2C1A45FEDCC3S5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3929</Words>
  <Characters>22400</Characters>
  <Application>Microsoft Office Word</Application>
  <DocSecurity>0</DocSecurity>
  <Lines>186</Lines>
  <Paragraphs>52</Paragraphs>
  <ScaleCrop>false</ScaleCrop>
  <Company/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Петрович</dc:creator>
  <cp:lastModifiedBy>Шубин Александр Петрович</cp:lastModifiedBy>
  <cp:revision>1</cp:revision>
  <dcterms:created xsi:type="dcterms:W3CDTF">2020-06-25T08:05:00Z</dcterms:created>
  <dcterms:modified xsi:type="dcterms:W3CDTF">2020-06-25T08:06:00Z</dcterms:modified>
</cp:coreProperties>
</file>