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jc w:val="end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>
      <w:pPr>
        <w:pStyle w:val="Normal"/>
        <w:bidi w:val="0"/>
        <w:jc w:val="center"/>
        <w:rPr>
          <w:b/>
          <w:color w:val="1A1A1A"/>
          <w:sz w:val="28"/>
          <w:szCs w:val="28"/>
        </w:rPr>
      </w:pPr>
      <w:r>
        <w:rPr>
          <w:b/>
          <w:color w:val="1A1A1A"/>
          <w:sz w:val="28"/>
          <w:szCs w:val="28"/>
        </w:rPr>
      </w:r>
    </w:p>
    <w:p>
      <w:pPr>
        <w:pStyle w:val="Normal"/>
        <w:bidi w:val="0"/>
        <w:jc w:val="center"/>
        <w:rPr>
          <w:b/>
          <w:color w:val="1A1A1A"/>
          <w:sz w:val="28"/>
          <w:szCs w:val="28"/>
        </w:rPr>
      </w:pPr>
      <w:r>
        <w:rPr>
          <w:b/>
          <w:color w:val="1A1A1A"/>
          <w:sz w:val="28"/>
          <w:szCs w:val="28"/>
        </w:rPr>
      </w:r>
    </w:p>
    <w:p>
      <w:pPr>
        <w:pStyle w:val="Normal"/>
        <w:bidi w:val="0"/>
        <w:jc w:val="center"/>
        <w:rPr>
          <w:b/>
          <w:color w:val="1A1A1A"/>
          <w:sz w:val="28"/>
          <w:szCs w:val="28"/>
        </w:rPr>
      </w:pPr>
      <w:r>
        <w:rPr>
          <w:b/>
          <w:color w:val="1A1A1A"/>
          <w:sz w:val="28"/>
          <w:szCs w:val="28"/>
        </w:rPr>
        <w:t>Согласие на обработку персональных данных</w:t>
      </w:r>
    </w:p>
    <w:p>
      <w:pPr>
        <w:pStyle w:val="Normal"/>
        <w:bidi w:val="0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 </w:t>
      </w:r>
    </w:p>
    <w:p>
      <w:pPr>
        <w:pStyle w:val="Normal"/>
        <w:widowControl/>
        <w:bidi w:val="0"/>
        <w:spacing w:lineRule="auto" w:line="276"/>
        <w:ind w:firstLine="700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Физическое лицо, заполняя </w:t>
      </w:r>
      <w:r>
        <w:rPr>
          <w:sz w:val="28"/>
          <w:szCs w:val="28"/>
        </w:rPr>
        <w:t>регистрационную форму для участия в мероприятии «Всероссийский молодежный экологический форум-фестиваль «Арктика. Лед тронулся» (далее – Мероприятие), расположенную в  информационно-телекоммуникационной сети «Интернет» по адресу: myrosmol.ru/events/d99e8c32-e0b2-4aca-aa20-09c3ec0ebf2f, действуя свободно, своей волей и в своем интересе, а также подтверждая сво</w:t>
      </w:r>
      <w:r>
        <w:rPr>
          <w:color w:val="1A1A1A"/>
          <w:sz w:val="28"/>
          <w:szCs w:val="28"/>
        </w:rPr>
        <w:t xml:space="preserve">ю дееспособность, предоставляет свое согласие на обработку персональных данных (далее – Согласие) </w:t>
      </w:r>
      <w:r>
        <w:rPr>
          <w:sz w:val="28"/>
          <w:szCs w:val="28"/>
        </w:rPr>
        <w:t xml:space="preserve">Департаменту внутренней политики Ненецкого автономного округа (ОГРН: 1098383000374, ИНН: 2983997181, эл. почта: informsviaz@adm-nao.ru, адрес: 166000, Ненецкий автономный округ, г. Нарьян-Мар, ул. Оленная, д. 25) </w:t>
      </w:r>
      <w:r>
        <w:rPr>
          <w:color w:val="1A1A1A"/>
          <w:sz w:val="28"/>
          <w:szCs w:val="28"/>
        </w:rPr>
        <w:t>(далее – Оператор) со следующими условиями.</w:t>
      </w:r>
    </w:p>
    <w:p>
      <w:pPr>
        <w:pStyle w:val="Normal"/>
        <w:widowControl/>
        <w:bidi w:val="0"/>
        <w:spacing w:lineRule="auto" w:line="276"/>
        <w:ind w:firstLine="700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Данное Согласие дается на обработку персональных данных как без использования средств автоматизации, так и с их использованием. Согласие дается на обработку следующих персональных данных, </w:t>
      </w:r>
      <w:r>
        <w:rPr>
          <w:color w:val="1A1A1A"/>
          <w:sz w:val="28"/>
          <w:szCs w:val="28"/>
        </w:rPr>
        <w:br w:type="textWrapping" w:clear="all"/>
      </w:r>
      <w:r>
        <w:rPr>
          <w:color w:val="1A1A1A"/>
          <w:sz w:val="28"/>
          <w:szCs w:val="28"/>
        </w:rPr>
        <w:t xml:space="preserve">не </w:t>
      </w:r>
      <w:r>
        <w:rPr>
          <w:sz w:val="28"/>
          <w:szCs w:val="28"/>
        </w:rPr>
        <w:t>о</w:t>
      </w:r>
      <w:r>
        <w:rPr>
          <w:color w:val="1A1A1A"/>
          <w:sz w:val="28"/>
          <w:szCs w:val="28"/>
        </w:rPr>
        <w:t xml:space="preserve">тносящихся к специальной категории персональных данных, </w:t>
        <w:br/>
        <w:t>или к биометрическим персональным данным:</w:t>
      </w:r>
    </w:p>
    <w:p>
      <w:pPr>
        <w:pStyle w:val="ListParagraph"/>
        <w:widowControl/>
        <w:numPr>
          <w:ilvl w:val="0"/>
          <w:numId w:val="4"/>
        </w:numPr>
        <w:tabs>
          <w:tab w:val="clear" w:pos="709"/>
          <w:tab w:val="left" w:pos="993" w:leader="none"/>
        </w:tabs>
        <w:bidi w:val="0"/>
        <w:spacing w:lineRule="auto" w:line="276"/>
        <w:ind w:firstLine="709" w:start="0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фамилия, имя, отчество;</w:t>
      </w:r>
    </w:p>
    <w:p>
      <w:pPr>
        <w:pStyle w:val="ListParagraph"/>
        <w:widowControl/>
        <w:numPr>
          <w:ilvl w:val="0"/>
          <w:numId w:val="4"/>
        </w:numPr>
        <w:tabs>
          <w:tab w:val="clear" w:pos="709"/>
          <w:tab w:val="left" w:pos="993" w:leader="none"/>
        </w:tabs>
        <w:bidi w:val="0"/>
        <w:spacing w:lineRule="auto" w:line="276"/>
        <w:ind w:firstLine="709" w:start="0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номер телефона;</w:t>
      </w:r>
    </w:p>
    <w:p>
      <w:pPr>
        <w:pStyle w:val="ListParagraph"/>
        <w:widowControl/>
        <w:numPr>
          <w:ilvl w:val="0"/>
          <w:numId w:val="4"/>
        </w:numPr>
        <w:tabs>
          <w:tab w:val="clear" w:pos="709"/>
          <w:tab w:val="left" w:pos="993" w:leader="none"/>
        </w:tabs>
        <w:bidi w:val="0"/>
        <w:spacing w:lineRule="auto" w:line="276"/>
        <w:ind w:firstLine="709" w:start="0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адрес электронной почты;</w:t>
      </w:r>
    </w:p>
    <w:p>
      <w:pPr>
        <w:pStyle w:val="ListParagraph"/>
        <w:widowControl/>
        <w:numPr>
          <w:ilvl w:val="0"/>
          <w:numId w:val="4"/>
        </w:numPr>
        <w:tabs>
          <w:tab w:val="clear" w:pos="709"/>
          <w:tab w:val="left" w:pos="993" w:leader="none"/>
        </w:tabs>
        <w:bidi w:val="0"/>
        <w:spacing w:lineRule="auto" w:line="276"/>
        <w:ind w:firstLine="709" w:start="0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место рождения;</w:t>
      </w:r>
    </w:p>
    <w:p>
      <w:pPr>
        <w:pStyle w:val="ListParagraph"/>
        <w:widowControl/>
        <w:numPr>
          <w:ilvl w:val="0"/>
          <w:numId w:val="4"/>
        </w:numPr>
        <w:tabs>
          <w:tab w:val="clear" w:pos="709"/>
          <w:tab w:val="left" w:pos="993" w:leader="none"/>
        </w:tabs>
        <w:bidi w:val="0"/>
        <w:spacing w:lineRule="auto" w:line="276"/>
        <w:ind w:firstLine="709" w:start="0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ИНН, СНИЛС;</w:t>
      </w:r>
    </w:p>
    <w:p>
      <w:pPr>
        <w:pStyle w:val="ListParagraph"/>
        <w:widowControl/>
        <w:numPr>
          <w:ilvl w:val="0"/>
          <w:numId w:val="4"/>
        </w:numPr>
        <w:tabs>
          <w:tab w:val="clear" w:pos="709"/>
          <w:tab w:val="left" w:pos="993" w:leader="none"/>
        </w:tabs>
        <w:bidi w:val="0"/>
        <w:spacing w:lineRule="auto" w:line="276"/>
        <w:ind w:firstLine="709" w:start="0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населенный пункт, адрес проживания;</w:t>
      </w:r>
    </w:p>
    <w:p>
      <w:pPr>
        <w:pStyle w:val="ListParagraph"/>
        <w:widowControl/>
        <w:numPr>
          <w:ilvl w:val="0"/>
          <w:numId w:val="4"/>
        </w:numPr>
        <w:tabs>
          <w:tab w:val="clear" w:pos="709"/>
          <w:tab w:val="left" w:pos="993" w:leader="none"/>
        </w:tabs>
        <w:bidi w:val="0"/>
        <w:spacing w:lineRule="auto" w:line="276"/>
        <w:ind w:firstLine="709" w:start="0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ссылки на аккаунты в социальных сетях.</w:t>
      </w:r>
    </w:p>
    <w:p>
      <w:pPr>
        <w:pStyle w:val="Normal"/>
        <w:widowControl/>
        <w:bidi w:val="0"/>
        <w:spacing w:lineRule="auto" w:line="276"/>
        <w:ind w:firstLine="709"/>
        <w:jc w:val="both"/>
        <w:rPr>
          <w:sz w:val="28"/>
          <w:szCs w:val="28"/>
        </w:rPr>
      </w:pPr>
      <w:r>
        <w:rPr>
          <w:color w:val="1A1A1A"/>
          <w:sz w:val="28"/>
          <w:szCs w:val="28"/>
        </w:rPr>
        <w:t xml:space="preserve">Цель обработки персональных данных – </w:t>
      </w:r>
      <w:r>
        <w:rPr>
          <w:sz w:val="28"/>
          <w:szCs w:val="28"/>
        </w:rPr>
        <w:t>организация и проведение Всероссийского молодежного экологического форум-фестиваля «Арктика. Лед тронулся» в период с 17 по 22 августа 2026 года.</w:t>
      </w:r>
    </w:p>
    <w:p>
      <w:pPr>
        <w:pStyle w:val="Normal"/>
        <w:widowControl/>
        <w:bidi w:val="0"/>
        <w:spacing w:lineRule="auto" w:line="276"/>
        <w:ind w:firstLine="700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В ходе обработки персональных данных Операторами будут совершены следующие действия: сбор; запись; систематизация; накопление; хранение; уточнение (обновление, изменение); извлечение; использование; передача (предоставление, доступ) персональных данных третьим лицам: партнерам Мероприятия (при наличии), соорганизаторам Мероприятия, иным лицам на  основании </w:t>
      </w:r>
      <w:r>
        <w:rPr>
          <w:sz w:val="28"/>
          <w:szCs w:val="28"/>
        </w:rPr>
        <w:t xml:space="preserve">Положения </w:t>
      </w:r>
      <w:r>
        <w:rPr>
          <w:color w:val="1A1A1A"/>
          <w:sz w:val="28"/>
          <w:szCs w:val="28"/>
        </w:rPr>
        <w:t>о Мероприятии, а также лицам, с которыми у Оператора заключены соглашения, договоры, иные сделки с целью реализации участия в Мероприятии; блокирование; удаление; уничтожение.</w:t>
      </w:r>
    </w:p>
    <w:p>
      <w:pPr>
        <w:pStyle w:val="Normal"/>
        <w:widowControl/>
        <w:bidi w:val="0"/>
        <w:spacing w:lineRule="auto" w:line="276"/>
        <w:ind w:firstLine="700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Согласие на обработку персональных данных предоставляется без ограничения срока его действия.</w:t>
      </w:r>
    </w:p>
    <w:p>
      <w:pPr>
        <w:pStyle w:val="Normal"/>
        <w:widowControl/>
        <w:bidi w:val="0"/>
        <w:spacing w:lineRule="auto" w:line="276"/>
        <w:ind w:firstLine="700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Согласие может быть отозвано физическим лицом или его представителем путем направления Оператору письменного заявления или электронного заявления, подписанного согласно законодательству Российской Федерации в области электронной подписи, по адресу, указанному в Согласии.</w:t>
      </w:r>
    </w:p>
    <w:p>
      <w:pPr>
        <w:pStyle w:val="Normal"/>
        <w:widowControl/>
        <w:bidi w:val="0"/>
        <w:spacing w:lineRule="auto" w:line="276"/>
        <w:ind w:firstLine="700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В случае отзыва Согласия Оператор вправе продолжить обработку персональных данных без него при наличии оснований, указанных в пунктах 2–11 части 1 статьи 6, части 2 статьи 10 и части 2 статьи 11 Федерального закона от 27.07.2006 № 152-ФЗ «О персональных данных».</w:t>
      </w:r>
    </w:p>
    <w:p>
      <w:pPr>
        <w:pStyle w:val="Normal"/>
        <w:widowControl/>
        <w:bidi w:val="0"/>
        <w:spacing w:lineRule="auto" w:line="276"/>
        <w:ind w:firstLine="700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Настоящее Согласие действует до момента прекращения обработки персональных данных, указанного в настоящем Согласии.</w:t>
      </w:r>
    </w:p>
    <w:p>
      <w:pPr>
        <w:pStyle w:val="Normal"/>
        <w:widowControl/>
        <w:bidi w:val="0"/>
        <w:spacing w:lineRule="auto" w:line="302"/>
        <w:ind w:firstLine="700"/>
        <w:jc w:val="both"/>
        <w:rPr>
          <w:color w:val="1A1A1A"/>
          <w:szCs w:val="28"/>
        </w:rPr>
      </w:pPr>
      <w:r>
        <w:rPr>
          <w:color w:val="1A1A1A"/>
          <w:szCs w:val="28"/>
        </w:rPr>
      </w:r>
    </w:p>
    <w:p>
      <w:pPr>
        <w:pStyle w:val="Normal"/>
        <w:bidi w:val="0"/>
        <w:spacing w:lineRule="auto" w:line="276"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spacing w:lineRule="auto" w:line="276" w:before="0" w:after="38"/>
        <w:rPr>
          <w:color w:val="000000"/>
          <w:szCs w:val="20"/>
        </w:rPr>
      </w:pPr>
      <w:r>
        <w:rPr>
          <w:color w:val="000000"/>
          <w:szCs w:val="20"/>
        </w:rPr>
        <w:t>_______</w:t>
      </w:r>
      <w:r>
        <w:rPr>
          <w:color w:val="000000"/>
          <w:szCs w:val="20"/>
        </w:rPr>
        <w:t>____</w:t>
      </w:r>
      <w:r>
        <w:rPr>
          <w:color w:val="000000"/>
          <w:szCs w:val="20"/>
        </w:rPr>
        <w:t>___  __________________________________</w:t>
      </w:r>
      <w:r>
        <w:rPr>
          <w:color w:val="000000"/>
          <w:szCs w:val="20"/>
        </w:rPr>
        <w:t>__</w:t>
      </w:r>
      <w:r>
        <w:rPr>
          <w:color w:val="000000"/>
          <w:szCs w:val="20"/>
        </w:rPr>
        <w:t xml:space="preserve">_____  _______________ </w:t>
      </w:r>
    </w:p>
    <w:p>
      <w:pPr>
        <w:pStyle w:val="Normal"/>
        <w:bidi w:val="0"/>
        <w:spacing w:lineRule="auto" w:line="276" w:before="0" w:after="22"/>
        <w:ind w:hanging="10" w:start="96" w:end="-2"/>
        <w:rPr>
          <w:i/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      </w:t>
      </w:r>
      <w:r>
        <w:rPr>
          <w:i/>
          <w:color w:val="000000"/>
          <w:sz w:val="20"/>
          <w:szCs w:val="20"/>
        </w:rPr>
        <w:t>(подпись)                                    (фамилия, имя, отчество полностью)                                   (дата подписания)</w:t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PT Astra Serif">
    <w:charset w:val="01" w:characterSet="utf-8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numFmt w:val="none"/>
      <w:suff w:val="nothing"/>
      <w:lvlText w:val="%2"/>
      <w:lvlJc w:val="start"/>
      <w:pPr>
        <w:tabs>
          <w:tab w:val="num" w:pos="576"/>
        </w:tabs>
        <w:ind w:start="576" w:hanging="576"/>
      </w:pPr>
    </w:lvl>
    <w:lvl w:ilvl="2">
      <w:start w:val="1"/>
      <w:numFmt w:val="none"/>
      <w:suff w:val="nothing"/>
      <w:lvlText w:val="%3"/>
      <w:lvlJc w:val="start"/>
      <w:pPr>
        <w:tabs>
          <w:tab w:val="num" w:pos="720"/>
        </w:tabs>
        <w:ind w:start="720" w:hanging="720"/>
      </w:pPr>
    </w:lvl>
    <w:lvl w:ilvl="3">
      <w:start w:val="1"/>
      <w:numFmt w:val="none"/>
      <w:suff w:val="nothing"/>
      <w:lvlText w:val="%4"/>
      <w:lvlJc w:val="start"/>
      <w:pPr>
        <w:tabs>
          <w:tab w:val="num" w:pos="864"/>
        </w:tabs>
        <w:ind w:start="864" w:hanging="864"/>
      </w:pPr>
    </w:lvl>
    <w:lvl w:ilvl="4">
      <w:start w:val="1"/>
      <w:numFmt w:val="none"/>
      <w:suff w:val="nothing"/>
      <w:lvlText w:val="%5"/>
      <w:lvlJc w:val="start"/>
      <w:pPr>
        <w:tabs>
          <w:tab w:val="num" w:pos="1008"/>
        </w:tabs>
        <w:ind w:start="1008" w:hanging="1008"/>
      </w:pPr>
    </w:lvl>
    <w:lvl w:ilvl="5">
      <w:start w:val="1"/>
      <w:numFmt w:val="none"/>
      <w:suff w:val="nothing"/>
      <w:lvlText w:val="%6"/>
      <w:lvlJc w:val="start"/>
      <w:pPr>
        <w:tabs>
          <w:tab w:val="num" w:pos="1152"/>
        </w:tabs>
        <w:ind w:start="1152" w:hanging="1152"/>
      </w:pPr>
    </w:lvl>
    <w:lvl w:ilvl="6">
      <w:start w:val="1"/>
      <w:numFmt w:val="none"/>
      <w:suff w:val="nothing"/>
      <w:lvlText w:val="%7"/>
      <w:lvlJc w:val="start"/>
      <w:pPr>
        <w:tabs>
          <w:tab w:val="num" w:pos="1296"/>
        </w:tabs>
        <w:ind w:start="1296" w:hanging="1296"/>
      </w:pPr>
    </w:lvl>
    <w:lvl w:ilvl="7">
      <w:start w:val="1"/>
      <w:numFmt w:val="none"/>
      <w:suff w:val="nothing"/>
      <w:lvlText w:val="%8"/>
      <w:lvlJc w:val="start"/>
      <w:pPr>
        <w:tabs>
          <w:tab w:val="num" w:pos="1440"/>
        </w:tabs>
        <w:ind w:start="1440" w:hanging="1440"/>
      </w:pPr>
    </w:lvl>
    <w:lvl w:ilvl="8">
      <w:start w:val="1"/>
      <w:numFmt w:val="none"/>
      <w:suff w:val="nothing"/>
      <w:lvlText w:val="%9"/>
      <w:lvlJc w:val="start"/>
      <w:pPr>
        <w:tabs>
          <w:tab w:val="num" w:pos="1584"/>
        </w:tabs>
        <w:ind w:star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abstractNum w:abstractNumId="4">
    <w:lvl w:ilvl="0">
      <w:start w:val="1"/>
      <w:numFmt w:val="bullet"/>
      <w:lvlText w:val=""/>
      <w:lvlJc w:val="start"/>
      <w:pPr>
        <w:tabs>
          <w:tab w:val="num" w:pos="0"/>
        </w:tabs>
        <w:ind w:star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189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/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Comment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2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3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2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3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4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5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6">
    <w:name w:val="Содержимое таблицы"/>
    <w:basedOn w:val="Normal"/>
    <w:qFormat/>
    <w:pPr/>
    <w:rPr/>
  </w:style>
  <w:style w:type="paragraph" w:styleId="Style37">
    <w:name w:val="Заголовок таблицы"/>
    <w:basedOn w:val="Style36"/>
    <w:qFormat/>
    <w:pPr>
      <w:jc w:val="center"/>
    </w:pPr>
    <w:rPr>
      <w:b/>
    </w:rPr>
  </w:style>
  <w:style w:type="paragraph" w:styleId="Style38">
    <w:name w:val="Иллюстрация"/>
    <w:basedOn w:val="Caption"/>
    <w:qFormat/>
    <w:pPr/>
    <w:rPr/>
  </w:style>
  <w:style w:type="paragraph" w:styleId="Style39">
    <w:name w:val="Таблица"/>
    <w:basedOn w:val="Caption"/>
    <w:qFormat/>
    <w:pPr/>
    <w:rPr/>
  </w:style>
  <w:style w:type="paragraph" w:styleId="Style40">
    <w:name w:val="Текст"/>
    <w:basedOn w:val="Caption"/>
    <w:qFormat/>
    <w:pPr/>
    <w:rPr/>
  </w:style>
  <w:style w:type="paragraph" w:styleId="Style41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2">
    <w:name w:val="Рисунок"/>
    <w:basedOn w:val="Caption"/>
    <w:qFormat/>
    <w:pPr/>
    <w:rPr/>
  </w:style>
  <w:style w:type="paragraph" w:styleId="Style43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4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5">
    <w:name w:val="Содержимое списка"/>
    <w:basedOn w:val="Normal"/>
    <w:qFormat/>
    <w:pPr>
      <w:ind w:hanging="0" w:start="0" w:end="0"/>
    </w:pPr>
    <w:rPr/>
  </w:style>
  <w:style w:type="paragraph" w:styleId="Style46">
    <w:name w:val="Заголовок списка"/>
    <w:basedOn w:val="Normal"/>
    <w:next w:val="Style45"/>
    <w:qFormat/>
    <w:pPr>
      <w:ind w:hanging="0" w:start="0" w:end="0"/>
    </w:pPr>
    <w:rPr/>
  </w:style>
  <w:style w:type="paragraph" w:styleId="Style47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8">
    <w:name w:val="Исполнитель документа"/>
    <w:basedOn w:val="Normal"/>
    <w:qFormat/>
    <w:pPr>
      <w:jc w:val="start"/>
    </w:pPr>
    <w:rPr>
      <w:sz w:val="24"/>
    </w:rPr>
  </w:style>
  <w:style w:type="paragraph" w:styleId="Style49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paragraph" w:styleId="ListParagraph">
    <w:name w:val="List Paragraph"/>
    <w:basedOn w:val="Normal"/>
    <w:qFormat/>
    <w:pPr>
      <w:spacing w:before="0" w:after="0"/>
      <w:ind w:start="720"/>
      <w:contextualSpacing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0">
    <w:name w:val="Маркированный •"/>
    <w:qFormat/>
  </w:style>
  <w:style w:type="numbering" w:styleId="Style51">
    <w:name w:val="Маркированный –"/>
    <w:qFormat/>
  </w:style>
  <w:style w:type="numbering" w:styleId="Style52">
    <w:name w:val="Маркированный ☑"/>
    <w:qFormat/>
  </w:style>
  <w:style w:type="numbering" w:styleId="Style53">
    <w:name w:val="Маркированный ➢"/>
    <w:qFormat/>
  </w:style>
  <w:style w:type="numbering" w:styleId="Style54">
    <w:name w:val="Маркированный ✗"/>
    <w:qFormat/>
  </w:style>
  <w:style w:type="numbering" w:styleId="19">
    <w:name w:val="Нумерованный 1)"/>
    <w:qFormat/>
  </w:style>
  <w:style w:type="numbering" w:styleId="Style55">
    <w:name w:val="Нумерованный а)"/>
    <w:qFormat/>
  </w:style>
  <w:style w:type="numbering" w:styleId="Style56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LibreOffice/25.2.3.2$Linux_X86_64 LibreOffice_project/520$Build-2</Application>
  <AppVersion>15.0000</AppVersion>
  <Pages>2</Pages>
  <Words>365</Words>
  <Characters>2608</Characters>
  <CharactersWithSpaces>3021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2026-08-05T09:10:39Z</dcterms:created>
  <dc:creator/>
  <dc:description/>
  <dc:language>ru-RU</dc:language>
  <cp:lastModifiedBy/>
  <dcterms:modified xsi:type="dcterms:W3CDTF">2026-08-05T09:13:18Z</dcterms:modified>
  <cp:revision>2</cp:revision>
  <dc:subject/>
  <dc:title>Default</dc:title>
</cp:coreProperties>
</file>