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89A" w:rsidRDefault="00AD489A" w:rsidP="00A74066"/>
    <w:p w:rsidR="00A34B4B" w:rsidRDefault="00A34B4B" w:rsidP="00A34B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</w:t>
      </w:r>
    </w:p>
    <w:p w:rsidR="00A34B4B" w:rsidRDefault="00A34B4B" w:rsidP="00A34B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проведения учебно-консультационного семинара с главами муниципальных образований</w:t>
      </w:r>
    </w:p>
    <w:p w:rsidR="00A34B4B" w:rsidRDefault="00A34B4B" w:rsidP="00A34B4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Ненецкого автономного округа</w:t>
      </w:r>
    </w:p>
    <w:p w:rsidR="00A34B4B" w:rsidRDefault="00A34B4B" w:rsidP="00A34B4B">
      <w:pPr>
        <w:jc w:val="center"/>
        <w:rPr>
          <w:b/>
          <w:sz w:val="26"/>
          <w:szCs w:val="26"/>
        </w:rPr>
      </w:pPr>
    </w:p>
    <w:p w:rsidR="00A34B4B" w:rsidRDefault="00A34B4B" w:rsidP="00A34B4B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Дата проведения: </w:t>
      </w:r>
      <w:r>
        <w:rPr>
          <w:sz w:val="24"/>
          <w:szCs w:val="24"/>
        </w:rPr>
        <w:t>8-10 декабря 2015 года.</w:t>
      </w:r>
    </w:p>
    <w:p w:rsidR="00A34B4B" w:rsidRDefault="00A34B4B" w:rsidP="00A34B4B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проведения:  </w:t>
      </w:r>
      <w:r>
        <w:rPr>
          <w:sz w:val="24"/>
          <w:szCs w:val="24"/>
        </w:rPr>
        <w:t>зал официальных мероприятий ГБУК «Культурно-деловой центр Ненецкого автономного округа»</w:t>
      </w:r>
    </w:p>
    <w:p w:rsidR="00A34B4B" w:rsidRDefault="00A34B4B" w:rsidP="00A34B4B">
      <w:pPr>
        <w:ind w:left="567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Участники семинара: </w:t>
      </w:r>
      <w:r>
        <w:rPr>
          <w:sz w:val="24"/>
          <w:szCs w:val="24"/>
        </w:rPr>
        <w:t>согласно приложению №1 к Программе семинара</w:t>
      </w:r>
    </w:p>
    <w:p w:rsidR="00A34B4B" w:rsidRDefault="00A34B4B" w:rsidP="00A34B4B">
      <w:pPr>
        <w:ind w:left="567"/>
        <w:rPr>
          <w:b/>
          <w:sz w:val="26"/>
          <w:szCs w:val="26"/>
        </w:rPr>
      </w:pPr>
    </w:p>
    <w:tbl>
      <w:tblPr>
        <w:tblStyle w:val="aa"/>
        <w:tblW w:w="15168" w:type="dxa"/>
        <w:tblInd w:w="-176" w:type="dxa"/>
        <w:tblLook w:val="04A0" w:firstRow="1" w:lastRow="0" w:firstColumn="1" w:lastColumn="0" w:noHBand="0" w:noVBand="1"/>
      </w:tblPr>
      <w:tblGrid>
        <w:gridCol w:w="1702"/>
        <w:gridCol w:w="7654"/>
        <w:gridCol w:w="2410"/>
        <w:gridCol w:w="3402"/>
      </w:tblGrid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Время: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выступления: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Докладчики: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Должность</w:t>
            </w:r>
          </w:p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08.12.2015 (вторник)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8.30-9.45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Участие в расширенной планерке при губернаторе НАО.</w:t>
            </w:r>
          </w:p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Главы МО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9.45- 10.00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Приветствие участников.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Ильин Виктор Николаевич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Pr="008062BE" w:rsidRDefault="00A34B4B" w:rsidP="00B65B7F">
            <w:pPr>
              <w:pStyle w:val="a5"/>
              <w:tabs>
                <w:tab w:val="left" w:pos="1418"/>
              </w:tabs>
              <w:ind w:left="0"/>
              <w:rPr>
                <w:sz w:val="24"/>
                <w:szCs w:val="24"/>
              </w:rPr>
            </w:pPr>
            <w:r w:rsidRPr="008062BE">
              <w:rPr>
                <w:sz w:val="24"/>
                <w:szCs w:val="24"/>
              </w:rPr>
              <w:t xml:space="preserve">Заместитель губернатора </w:t>
            </w:r>
          </w:p>
          <w:p w:rsidR="00A34B4B" w:rsidRDefault="00A34B4B" w:rsidP="00B65B7F">
            <w:pPr>
              <w:pStyle w:val="a5"/>
              <w:tabs>
                <w:tab w:val="left" w:pos="1418"/>
              </w:tabs>
              <w:ind w:left="0"/>
              <w:rPr>
                <w:sz w:val="24"/>
                <w:szCs w:val="24"/>
              </w:rPr>
            </w:pPr>
            <w:r w:rsidRPr="008062BE">
              <w:rPr>
                <w:sz w:val="24"/>
                <w:szCs w:val="24"/>
              </w:rPr>
              <w:t>Ненецкого автономного округа - руководитель Департамента</w:t>
            </w:r>
            <w:r>
              <w:rPr>
                <w:sz w:val="24"/>
                <w:szCs w:val="24"/>
              </w:rPr>
              <w:t xml:space="preserve"> региональной политики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10.00-10.15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реализации ОМС требований жилищного законодательства о проведении открытых конкурсов по отбору управляющих организаций по управлению многоквартирными домами.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Стасев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Дмитрий Михайлович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Начальник отдела лицензирования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Госстройжилнадзора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10.15-10.30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Об организации в муниципальных образованиях работы по проведению межведомственными комиссиями оценки жилищного фонда на предмет пригодности для проживания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 соответствии с Постановлением правительства РФ от 28.01.2006 № 47.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Стасев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Дмитрий Михайлович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Начальник отдела лицензирования </w:t>
            </w:r>
            <w:proofErr w:type="spellStart"/>
            <w:r>
              <w:rPr>
                <w:sz w:val="24"/>
                <w:szCs w:val="24"/>
                <w:lang w:eastAsia="en-US"/>
              </w:rPr>
              <w:t>Госстройжилнадзора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10.30-10.45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Кофе-пауза</w:t>
            </w:r>
          </w:p>
          <w:p w:rsidR="00A34B4B" w:rsidRDefault="00A34B4B" w:rsidP="00B65B7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10.45- 11.00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 исполнении ОМС решений имущественного и неимущественного характера, требующих дополнительного бюджетного финансирования.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Канев Константин Федорович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0"/>
              <w:ind w:left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Прокурор отдела по надзору за исполнением федерального законодательства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92349C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11.00-11.20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Реализация жилищных прав собственников и нанимателей жилых помещений, признанных в установленном порядке непригодными для </w:t>
            </w:r>
            <w:r>
              <w:rPr>
                <w:sz w:val="24"/>
                <w:szCs w:val="24"/>
                <w:lang w:eastAsia="en-US"/>
              </w:rPr>
              <w:lastRenderedPageBreak/>
              <w:t>проживания, аварийными и подлежащими сносу.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lastRenderedPageBreak/>
              <w:t>Абанников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Андрей Владимирович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Прокурор отдела по надзору за исполнением федерального </w:t>
            </w:r>
            <w:r>
              <w:rPr>
                <w:sz w:val="24"/>
                <w:lang w:eastAsia="en-US"/>
              </w:rPr>
              <w:lastRenderedPageBreak/>
              <w:t>законодательства</w:t>
            </w:r>
          </w:p>
        </w:tc>
      </w:tr>
      <w:tr w:rsidR="0092349C" w:rsidTr="00B65B7F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92349C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11.30-13.00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Итоговое отраслевое совещание по вопросам реализации в 2015 году политики в сфере строительства, жилищно-коммунального хозяйства, энергетики и транспорта с участием глав муниципальных образований НАО.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Кайдалов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Алексей Анатольевич </w:t>
            </w: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губернатора Ненецкого автономного округа – руководитель Департамента строительства, жилищно-коммунального хозяйства, энергетики и транспорта Ненецкого автономного округа</w:t>
            </w: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C61BB7" w:rsidP="00C61BB7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13.00-13.3</w:t>
            </w:r>
            <w:r w:rsidR="00A34B4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Глав муниципальных образований в сфере поддержки малого предпринимательства.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Тихомирова Ирина Викторовна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комитета инвестиций и развития предпринимательства</w:t>
            </w:r>
          </w:p>
        </w:tc>
      </w:tr>
      <w:tr w:rsidR="00A34B4B" w:rsidTr="00B65B7F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13.30-15.00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ind w:left="0"/>
              <w:jc w:val="center"/>
              <w:outlineLvl w:val="0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обед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bookmarkStart w:id="0" w:name="_GoBack"/>
        <w:bookmarkEnd w:id="0"/>
      </w:tr>
      <w:tr w:rsidR="0092349C" w:rsidTr="0092349C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349C" w:rsidRDefault="0092349C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15.00-15.15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 w:rsidRPr="00952937">
              <w:rPr>
                <w:sz w:val="24"/>
                <w:szCs w:val="24"/>
                <w:lang w:eastAsia="en-US"/>
              </w:rPr>
              <w:t>О необходимости исполнения ОМС  ст. 160.2-1 Бюджетного кодекса РФ (полномочия главного распорядителя средств бюджета в области внутреннего финансового контроля).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Волошина Ирина Николаевна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руководителя Аппарата администрации НАО - начальник контрольно-ревизионного управления</w:t>
            </w:r>
          </w:p>
        </w:tc>
      </w:tr>
      <w:tr w:rsidR="0092349C" w:rsidTr="0092349C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92349C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15.15-15.45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общероссийского дня приема граждан.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Гавырина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Оксана Викторовна</w:t>
            </w: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Шамов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Виктор Анатольевич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документооборота, делопроизводства и работы с обращениями граждан Аппарата Администрации НАО</w:t>
            </w: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руководителя Аппарата Администрации НАО - начальник Управления информатизации и связи</w:t>
            </w:r>
          </w:p>
        </w:tc>
      </w:tr>
      <w:tr w:rsidR="0092349C" w:rsidTr="0092349C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92349C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15.45- 16.15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нотариальных действий в муниципальных образованиях.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Полежаева Елена Александровна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нотариус</w:t>
            </w:r>
          </w:p>
        </w:tc>
      </w:tr>
      <w:tr w:rsidR="0092349C" w:rsidTr="0092349C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92349C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16.15- 16.45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Актуальные вопросы в сфере организации и ведения регистра муниципальных нормативных  правовых актов.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Куликов Александр </w:t>
            </w:r>
            <w:proofErr w:type="spellStart"/>
            <w:r>
              <w:rPr>
                <w:sz w:val="24"/>
                <w:szCs w:val="24"/>
                <w:lang w:eastAsia="en-US"/>
              </w:rPr>
              <w:t>Францевич</w:t>
            </w:r>
            <w:proofErr w:type="spellEnd"/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Гашимов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Руслан </w:t>
            </w:r>
            <w:proofErr w:type="spellStart"/>
            <w:r>
              <w:rPr>
                <w:sz w:val="24"/>
                <w:szCs w:val="24"/>
                <w:lang w:eastAsia="en-US"/>
              </w:rPr>
              <w:lastRenderedPageBreak/>
              <w:t>Алиевич</w:t>
            </w:r>
            <w:proofErr w:type="spellEnd"/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Федотова </w:t>
            </w:r>
            <w:proofErr w:type="spellStart"/>
            <w:r>
              <w:rPr>
                <w:sz w:val="24"/>
                <w:szCs w:val="24"/>
                <w:lang w:eastAsia="en-US"/>
              </w:rPr>
              <w:t>Иванна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Викторовна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Начальник отдела регистра МНПА НАО</w:t>
            </w: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Главный консультант отдела </w:t>
            </w:r>
            <w:r>
              <w:rPr>
                <w:sz w:val="24"/>
                <w:szCs w:val="24"/>
                <w:lang w:eastAsia="en-US"/>
              </w:rPr>
              <w:lastRenderedPageBreak/>
              <w:t>регистра МНА НАО</w:t>
            </w:r>
          </w:p>
          <w:p w:rsidR="0092349C" w:rsidRDefault="0092349C" w:rsidP="00B740E6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Ведущий консультант отдела регистра МНА НАО</w:t>
            </w:r>
          </w:p>
        </w:tc>
      </w:tr>
      <w:tr w:rsidR="0092349C" w:rsidTr="0092349C">
        <w:trPr>
          <w:trHeight w:val="341"/>
        </w:trPr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92349C" w:rsidP="0092349C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16.45-17.00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562997" w:rsidP="0092349C">
            <w:pPr>
              <w:widowControl/>
              <w:ind w:left="0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деятельности муниципальных и избирательных комиссий в период подготовки и проведения избирательных кампаний»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562997" w:rsidP="00562997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Свиридова Лариса Викторовна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49C" w:rsidRDefault="00562997" w:rsidP="00562997">
            <w:pPr>
              <w:ind w:left="0"/>
              <w:rPr>
                <w:sz w:val="24"/>
                <w:szCs w:val="24"/>
                <w:lang w:eastAsia="en-US"/>
              </w:rPr>
            </w:pPr>
            <w:r w:rsidRPr="003039B3">
              <w:rPr>
                <w:sz w:val="24"/>
                <w:szCs w:val="24"/>
              </w:rPr>
              <w:t>секретарь Избирательной комисс</w:t>
            </w:r>
            <w:r>
              <w:rPr>
                <w:sz w:val="24"/>
                <w:szCs w:val="24"/>
              </w:rPr>
              <w:t>ии Ненецкого автономного округа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09.12.2015 (среда)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8.30- 9.00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Изменения налогового законодательства, вступившие в действие с 2015 года, и изменения, которые вступят в действие с 2016 года, в части налогов, поступающих в местные бюджеты.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Козлова Ярослава Евгеньевна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выездных проверок межрайонной ИФНС России № 4 по Архангельской области и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9.00-9.30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Информация о подготовке к осенне-зимнему периоду 2015-2016 годов.</w:t>
            </w:r>
          </w:p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Заполнение деклараций модуля «Информация об энергосбережении и повышении энергетической эффективности».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Парилов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Алексей </w:t>
            </w:r>
            <w:proofErr w:type="spellStart"/>
            <w:r>
              <w:rPr>
                <w:sz w:val="24"/>
                <w:szCs w:val="24"/>
                <w:lang w:eastAsia="en-US"/>
              </w:rPr>
              <w:t>Антуанович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Управления ЖКХ и строительства администрации Заполярного района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9.30-10.00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Обсуждение вопросов по взаимодействию ОМС с руководителями муниципальных предприятий (учреждений) Заполярного района.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Калашников Сергей Леонидович</w:t>
            </w:r>
          </w:p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Мягков Сергей Владимирович</w:t>
            </w:r>
          </w:p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Зайняла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Анатолий Николаевич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Гендиректор МП ЗР «</w:t>
            </w:r>
            <w:proofErr w:type="spellStart"/>
            <w:r>
              <w:rPr>
                <w:sz w:val="24"/>
                <w:szCs w:val="24"/>
                <w:lang w:eastAsia="en-US"/>
              </w:rPr>
              <w:t>Севержилкомсервис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МП ЗР «Северная транспортная компания»</w:t>
            </w:r>
          </w:p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МКУ «Северное»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10.00-10.40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формирования бюджета муниципального МО МР «Заполярный район»  на 2016 год.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Усачева Татьяна Юрьевна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Управления финансов администрации заполярного района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10.40- 11.00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Анализ деятельности подведомственных администрациям муниципальных образований, территории поселений которых входят в состав Заполярного района, муниципальных казенных предприятий жилищно-коммунального хозяйства.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Нечаев Максим Михайлович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экономики и прогнозирования Администрации Заполярного района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11.00-11.15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Кофе-пауза</w:t>
            </w:r>
          </w:p>
          <w:p w:rsidR="00A34B4B" w:rsidRDefault="00A34B4B" w:rsidP="00B65B7F">
            <w:pPr>
              <w:jc w:val="center"/>
              <w:rPr>
                <w:i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11.15- 13.30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Парламентский час: «20 лет Уставу Ненецкого автономного округ</w:t>
            </w:r>
            <w:proofErr w:type="gramStart"/>
            <w:r>
              <w:rPr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основному закону арктического региона: опыт, проблемы, перспективы».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Кмить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Виктор </w:t>
            </w:r>
            <w:proofErr w:type="spellStart"/>
            <w:r>
              <w:rPr>
                <w:sz w:val="24"/>
                <w:szCs w:val="24"/>
                <w:lang w:eastAsia="en-US"/>
              </w:rPr>
              <w:t>Юлианович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Депутат Собрания депутатов Ненецкого автономного округа, председатель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постоянной комиссии по </w:t>
            </w:r>
            <w:proofErr w:type="gramStart"/>
            <w:r>
              <w:rPr>
                <w:sz w:val="24"/>
                <w:szCs w:val="24"/>
                <w:lang w:eastAsia="en-US"/>
              </w:rPr>
              <w:t>государственному</w:t>
            </w:r>
            <w:proofErr w:type="gramEnd"/>
          </w:p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устройству и местному самоуправлению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13.30-15.00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ind w:left="0"/>
              <w:jc w:val="center"/>
              <w:outlineLvl w:val="0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обед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15.00-17.00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ind w:left="0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24723">
              <w:rPr>
                <w:rFonts w:eastAsiaTheme="minorHAnsi"/>
                <w:sz w:val="24"/>
                <w:szCs w:val="24"/>
                <w:lang w:eastAsia="en-US"/>
              </w:rPr>
              <w:t>Ежегодный форум некоммерческих организаций Ненецкого автономного округа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Третьякова Мария Владимировна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 по работе с НКО и ОО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suppressAutoHyphens/>
              <w:autoSpaceDE/>
              <w:adjustRightInd/>
              <w:ind w:left="3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10.12.2015 (четверг)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8.30-9.00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противопожарной защиты территории населения муниципальных образований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Игнатьев Александр Леонидович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Зам. Начальника Главного Управления МЧС НАО по ГПС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9.00-9.15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состоянии противопожарного водоснабжения в населенных пунктах Ненецкого автономного округа.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Соколов Евгений Васильевич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Начальник отдела пожарной безопасности Комитета ГО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9.15-9.30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Обеспечение безопасности людей на водных объектах в осенне-зимний период 2015-2016 гг.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color w:val="FF0000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Степовая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Елена Николаевна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color w:val="FF0000"/>
                <w:spacing w:val="-4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pacing w:val="-4"/>
                <w:sz w:val="24"/>
                <w:szCs w:val="24"/>
                <w:lang w:eastAsia="en-US"/>
              </w:rPr>
              <w:t>И.о</w:t>
            </w:r>
            <w:proofErr w:type="spellEnd"/>
            <w:r>
              <w:rPr>
                <w:bCs/>
                <w:spacing w:val="-4"/>
                <w:sz w:val="24"/>
                <w:szCs w:val="24"/>
                <w:lang w:eastAsia="en-US"/>
              </w:rPr>
              <w:t>. начальника отдела безопасности людей на водных объектах ГУ МЧС России по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9.30-9.50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 сбора и обмена информацией в области защиты населений от ЧС природного и техногенного характера».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Марков Андрей Федорович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Заместитель начальника Центра управления в кризисных ситуациях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9.50-10.20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ind w:left="3"/>
              <w:outlineLvl w:val="0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 заключении соглашений о взаимодействии между департаментом образования, культуры и спорта НАО и муниципальными образованиями НАО.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Медведева Галина </w:t>
            </w:r>
            <w:proofErr w:type="spellStart"/>
            <w:r>
              <w:rPr>
                <w:sz w:val="24"/>
                <w:szCs w:val="24"/>
                <w:lang w:eastAsia="en-US"/>
              </w:rPr>
              <w:t>Брониславовна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губернатора НАО – руководитель департамента образования, культуры и спорта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10.20- 10.40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Нормативное правовое регулирование в сфере закупок для обеспечения муниципальных нужд.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Полугрудов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Андрей Владимирович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Начальник Управления государственного заказа НАО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10.40-11.00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Кофе-пауза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11.00-11.20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Государственные услуги, предоставляемые УМВД России по Ненецкому автономному округу.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Петрова Ольга Александровна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Начальник информационного центра, майор внутренней службы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11.20- 11.40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защиты от хищений денежных сре</w:t>
            </w:r>
            <w:proofErr w:type="gramStart"/>
            <w:r>
              <w:rPr>
                <w:sz w:val="24"/>
                <w:szCs w:val="24"/>
                <w:lang w:eastAsia="en-US"/>
              </w:rPr>
              <w:t>дств с б</w:t>
            </w:r>
            <w:proofErr w:type="gramEnd"/>
            <w:r>
              <w:rPr>
                <w:sz w:val="24"/>
                <w:szCs w:val="24"/>
                <w:lang w:eastAsia="en-US"/>
              </w:rPr>
              <w:t>анковских карт, мошенничеств с использованием средств мобильной связи.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Кожекин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Дмитрий  Валерьевич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Заместитель начальника отдела уголовного розыска, капитан полиции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11.40-12.00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Деятельность ОМС по обеспечению прав граждан на участие в охране общественного порядка. Организация работы по созданию добровольных народных дружин.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Власов Вячеслав  Викторович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pacing w:val="-4"/>
                <w:sz w:val="24"/>
                <w:szCs w:val="24"/>
                <w:lang w:eastAsia="en-US"/>
              </w:rPr>
              <w:t>Врио</w:t>
            </w:r>
            <w:proofErr w:type="spellEnd"/>
            <w:r>
              <w:rPr>
                <w:bCs/>
                <w:spacing w:val="-4"/>
                <w:sz w:val="24"/>
                <w:szCs w:val="24"/>
                <w:lang w:eastAsia="en-US"/>
              </w:rPr>
              <w:t xml:space="preserve"> начальника отделения организации охраны общественного порядка, майор полиции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12.00-12.15 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Порядок подготовки и оформления разрешительной документации на право добычи подземных вод и использования поверхностных водных объектов для целей питьевого водоснабжения населения, а также использования поверхностных водных объектов в иных целях.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Чибисов Сергей Владимирович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>Заместитель руководителя Департамент</w:t>
            </w:r>
            <w:proofErr w:type="gramStart"/>
            <w:r>
              <w:rPr>
                <w:bCs/>
                <w:spacing w:val="-4"/>
                <w:sz w:val="24"/>
                <w:szCs w:val="24"/>
                <w:lang w:eastAsia="en-US"/>
              </w:rPr>
              <w:t>а-</w:t>
            </w:r>
            <w:proofErr w:type="gramEnd"/>
            <w:r>
              <w:rPr>
                <w:bCs/>
                <w:spacing w:val="-4"/>
                <w:sz w:val="24"/>
                <w:szCs w:val="24"/>
                <w:lang w:eastAsia="en-US"/>
              </w:rPr>
              <w:t xml:space="preserve"> начальник Управления природных ресурсов и экологии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12.15- 12.30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Перераспределение полномочий, полномочия органов местного самоуправления в области обращения с отходами.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Молчанов Антон Валерьевич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pStyle w:val="af2"/>
              <w:spacing w:after="0"/>
              <w:ind w:left="0"/>
              <w:rPr>
                <w:bCs/>
                <w:spacing w:val="-4"/>
                <w:sz w:val="24"/>
                <w:szCs w:val="24"/>
                <w:lang w:eastAsia="en-US"/>
              </w:rPr>
            </w:pPr>
            <w:r>
              <w:rPr>
                <w:bCs/>
                <w:spacing w:val="-4"/>
                <w:sz w:val="24"/>
                <w:szCs w:val="24"/>
                <w:lang w:eastAsia="en-US"/>
              </w:rPr>
              <w:t xml:space="preserve">Главный консультант отдела окружающей среды </w:t>
            </w:r>
          </w:p>
        </w:tc>
      </w:tr>
    </w:tbl>
    <w:p w:rsidR="00A34B4B" w:rsidRDefault="00A34B4B" w:rsidP="00A34B4B">
      <w:pPr>
        <w:ind w:right="-172"/>
        <w:rPr>
          <w:i/>
          <w:color w:val="FF0000"/>
          <w:sz w:val="24"/>
          <w:szCs w:val="24"/>
        </w:rPr>
      </w:pPr>
    </w:p>
    <w:p w:rsidR="00A34B4B" w:rsidRDefault="00A34B4B" w:rsidP="00A34B4B">
      <w:pPr>
        <w:ind w:left="284" w:right="-172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Вне семинарские мероприятия с участием глав МО.</w:t>
      </w:r>
    </w:p>
    <w:p w:rsidR="00A34B4B" w:rsidRDefault="00A34B4B" w:rsidP="00A34B4B">
      <w:pPr>
        <w:ind w:left="284" w:right="-172"/>
        <w:jc w:val="center"/>
        <w:rPr>
          <w:sz w:val="24"/>
          <w:szCs w:val="24"/>
        </w:rPr>
      </w:pP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654"/>
        <w:gridCol w:w="2410"/>
        <w:gridCol w:w="3196"/>
      </w:tblGrid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Место проведения</w:t>
            </w: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right="-17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10.12.2015 (четверг)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right="-172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right="-17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15.00- 17.00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widowControl/>
              <w:ind w:left="0"/>
              <w:jc w:val="left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 по вопросам развития органов местного самоуправления в Ненецком автономном округе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Зал официальных мероприятий</w:t>
            </w: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Бобрикова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Ирина Викторовна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11.12.2015 (пятница)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right="-172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4B4B" w:rsidRDefault="00A34B4B" w:rsidP="00B65B7F">
            <w:pPr>
              <w:ind w:right="-17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10.00- 13.00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Высший Совет при губернаторе НАО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Зал официальных мероприятий</w:t>
            </w: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Малыгина Ольга Игоревна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17.00-17.30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Итоговый доклад губернатора НАО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Концертный зал</w:t>
            </w: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Баева Татьяна Станиславовна</w:t>
            </w:r>
          </w:p>
        </w:tc>
      </w:tr>
      <w:tr w:rsidR="00A34B4B" w:rsidTr="00B65B7F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17.30-19.00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Праздничный концерт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Концертный зал</w:t>
            </w:r>
          </w:p>
        </w:tc>
        <w:tc>
          <w:tcPr>
            <w:tcW w:w="3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4B4B" w:rsidRDefault="00A34B4B" w:rsidP="00B65B7F">
            <w:pPr>
              <w:ind w:left="0" w:right="-172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Медведева Галина </w:t>
            </w:r>
            <w:proofErr w:type="spellStart"/>
            <w:r>
              <w:rPr>
                <w:sz w:val="24"/>
                <w:szCs w:val="24"/>
                <w:lang w:eastAsia="en-US"/>
              </w:rPr>
              <w:t>Брониславовна</w:t>
            </w:r>
            <w:proofErr w:type="spellEnd"/>
          </w:p>
        </w:tc>
      </w:tr>
    </w:tbl>
    <w:p w:rsidR="00A34B4B" w:rsidRDefault="00A34B4B" w:rsidP="00A34B4B">
      <w:pPr>
        <w:ind w:right="-172"/>
        <w:rPr>
          <w:sz w:val="24"/>
          <w:szCs w:val="24"/>
        </w:rPr>
      </w:pPr>
    </w:p>
    <w:p w:rsidR="00A34B4B" w:rsidRDefault="00A34B4B" w:rsidP="00A34B4B">
      <w:pPr>
        <w:sectPr w:rsidR="00A34B4B" w:rsidSect="00CA363A">
          <w:headerReference w:type="default" r:id="rId9"/>
          <w:pgSz w:w="16838" w:h="11906" w:orient="landscape"/>
          <w:pgMar w:top="1701" w:right="1134" w:bottom="850" w:left="1134" w:header="708" w:footer="708" w:gutter="0"/>
          <w:pgNumType w:start="0"/>
          <w:cols w:space="708"/>
          <w:titlePg/>
          <w:docGrid w:linePitch="360"/>
        </w:sectPr>
      </w:pPr>
    </w:p>
    <w:p w:rsidR="00A34B4B" w:rsidRDefault="00A34B4B" w:rsidP="00A34B4B"/>
    <w:p w:rsidR="00A34B4B" w:rsidRDefault="00A34B4B" w:rsidP="00A74066">
      <w:pPr>
        <w:sectPr w:rsidR="00A34B4B" w:rsidSect="00A34B4B">
          <w:headerReference w:type="default" r:id="rId10"/>
          <w:pgSz w:w="16838" w:h="11906" w:orient="landscape"/>
          <w:pgMar w:top="1701" w:right="1134" w:bottom="850" w:left="1134" w:header="708" w:footer="708" w:gutter="0"/>
          <w:pgNumType w:start="0"/>
          <w:cols w:space="708"/>
          <w:titlePg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4188"/>
      </w:tblGrid>
      <w:tr w:rsidR="00AD489A" w:rsidRPr="00FB3917" w:rsidTr="00C5044F">
        <w:tc>
          <w:tcPr>
            <w:tcW w:w="10598" w:type="dxa"/>
          </w:tcPr>
          <w:p w:rsidR="00AD489A" w:rsidRPr="00FB3917" w:rsidRDefault="00AD489A" w:rsidP="00AD489A">
            <w:pPr>
              <w:widowControl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188" w:type="dxa"/>
          </w:tcPr>
          <w:p w:rsidR="00AD489A" w:rsidRPr="00FB3917" w:rsidRDefault="00AD489A" w:rsidP="00F31C63">
            <w:pPr>
              <w:widowControl/>
              <w:ind w:left="34"/>
              <w:jc w:val="left"/>
              <w:rPr>
                <w:sz w:val="24"/>
                <w:szCs w:val="24"/>
              </w:rPr>
            </w:pPr>
          </w:p>
        </w:tc>
      </w:tr>
    </w:tbl>
    <w:p w:rsidR="00A74066" w:rsidRDefault="00A74066" w:rsidP="00A34B4B">
      <w:pPr>
        <w:jc w:val="center"/>
      </w:pPr>
    </w:p>
    <w:sectPr w:rsidR="00A74066" w:rsidSect="00A34B4B">
      <w:headerReference w:type="default" r:id="rId11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38F" w:rsidRDefault="0069138F" w:rsidP="00A05F7A">
      <w:r>
        <w:separator/>
      </w:r>
    </w:p>
  </w:endnote>
  <w:endnote w:type="continuationSeparator" w:id="0">
    <w:p w:rsidR="0069138F" w:rsidRDefault="0069138F" w:rsidP="00A0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38F" w:rsidRDefault="0069138F" w:rsidP="00A05F7A">
      <w:r>
        <w:separator/>
      </w:r>
    </w:p>
  </w:footnote>
  <w:footnote w:type="continuationSeparator" w:id="0">
    <w:p w:rsidR="0069138F" w:rsidRDefault="0069138F" w:rsidP="00A05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B4B" w:rsidRDefault="00A34B4B">
    <w:pPr>
      <w:pStyle w:val="ac"/>
      <w:jc w:val="center"/>
    </w:pPr>
  </w:p>
  <w:p w:rsidR="00A34B4B" w:rsidRDefault="00A34B4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7C8" w:rsidRDefault="00FC77C8">
    <w:pPr>
      <w:pStyle w:val="ac"/>
      <w:jc w:val="center"/>
    </w:pPr>
  </w:p>
  <w:p w:rsidR="00FC77C8" w:rsidRDefault="00FC77C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937" w:rsidRDefault="00952937">
    <w:pPr>
      <w:pStyle w:val="ac"/>
      <w:jc w:val="center"/>
    </w:pPr>
  </w:p>
  <w:p w:rsidR="00952937" w:rsidRDefault="0095293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5BEB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6C2A46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FD3038"/>
    <w:multiLevelType w:val="hybridMultilevel"/>
    <w:tmpl w:val="E7F07910"/>
    <w:lvl w:ilvl="0" w:tplc="A790D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B8"/>
    <w:rsid w:val="000149D7"/>
    <w:rsid w:val="00014B91"/>
    <w:rsid w:val="00014BF6"/>
    <w:rsid w:val="00024723"/>
    <w:rsid w:val="00031667"/>
    <w:rsid w:val="000325A0"/>
    <w:rsid w:val="00034247"/>
    <w:rsid w:val="00035775"/>
    <w:rsid w:val="00036049"/>
    <w:rsid w:val="0005038F"/>
    <w:rsid w:val="00057BD7"/>
    <w:rsid w:val="000632DF"/>
    <w:rsid w:val="000668D7"/>
    <w:rsid w:val="00072995"/>
    <w:rsid w:val="000B6D59"/>
    <w:rsid w:val="000C07DD"/>
    <w:rsid w:val="000C70B1"/>
    <w:rsid w:val="000F2E27"/>
    <w:rsid w:val="000F5054"/>
    <w:rsid w:val="00106AE6"/>
    <w:rsid w:val="00130A8E"/>
    <w:rsid w:val="00137152"/>
    <w:rsid w:val="0014167C"/>
    <w:rsid w:val="001854AF"/>
    <w:rsid w:val="00192171"/>
    <w:rsid w:val="001A1972"/>
    <w:rsid w:val="001A4B2F"/>
    <w:rsid w:val="001A78C6"/>
    <w:rsid w:val="001B7E86"/>
    <w:rsid w:val="001E3DB1"/>
    <w:rsid w:val="001F5B0F"/>
    <w:rsid w:val="00215C15"/>
    <w:rsid w:val="002374B0"/>
    <w:rsid w:val="00256B88"/>
    <w:rsid w:val="0026093C"/>
    <w:rsid w:val="00273313"/>
    <w:rsid w:val="00274030"/>
    <w:rsid w:val="002A4A0A"/>
    <w:rsid w:val="003039B3"/>
    <w:rsid w:val="00311577"/>
    <w:rsid w:val="00326CEB"/>
    <w:rsid w:val="00331047"/>
    <w:rsid w:val="00340531"/>
    <w:rsid w:val="00340962"/>
    <w:rsid w:val="00374010"/>
    <w:rsid w:val="003944AB"/>
    <w:rsid w:val="003B02F7"/>
    <w:rsid w:val="003C5A99"/>
    <w:rsid w:val="003C767B"/>
    <w:rsid w:val="003D1637"/>
    <w:rsid w:val="003D29CF"/>
    <w:rsid w:val="00400664"/>
    <w:rsid w:val="00403D92"/>
    <w:rsid w:val="004064DC"/>
    <w:rsid w:val="00407DBC"/>
    <w:rsid w:val="00417AF2"/>
    <w:rsid w:val="0048096A"/>
    <w:rsid w:val="00492530"/>
    <w:rsid w:val="00495D1F"/>
    <w:rsid w:val="004A3C93"/>
    <w:rsid w:val="004B1F3E"/>
    <w:rsid w:val="004B2A1B"/>
    <w:rsid w:val="004D27B3"/>
    <w:rsid w:val="004E29F2"/>
    <w:rsid w:val="004F49B8"/>
    <w:rsid w:val="00523A22"/>
    <w:rsid w:val="00556BAD"/>
    <w:rsid w:val="00562997"/>
    <w:rsid w:val="00574A63"/>
    <w:rsid w:val="005879DF"/>
    <w:rsid w:val="005900B0"/>
    <w:rsid w:val="005A1ACD"/>
    <w:rsid w:val="005B368F"/>
    <w:rsid w:val="005D4A64"/>
    <w:rsid w:val="005E2AD8"/>
    <w:rsid w:val="005E4FD3"/>
    <w:rsid w:val="005E6ECC"/>
    <w:rsid w:val="005F304D"/>
    <w:rsid w:val="005F6A03"/>
    <w:rsid w:val="006061DC"/>
    <w:rsid w:val="006327CA"/>
    <w:rsid w:val="00635A93"/>
    <w:rsid w:val="006439FD"/>
    <w:rsid w:val="00646357"/>
    <w:rsid w:val="00652356"/>
    <w:rsid w:val="0069138F"/>
    <w:rsid w:val="006E0CF9"/>
    <w:rsid w:val="007104C4"/>
    <w:rsid w:val="0072579D"/>
    <w:rsid w:val="00732406"/>
    <w:rsid w:val="00784A06"/>
    <w:rsid w:val="007A5FCD"/>
    <w:rsid w:val="008062BE"/>
    <w:rsid w:val="00834AA1"/>
    <w:rsid w:val="00837810"/>
    <w:rsid w:val="008708CE"/>
    <w:rsid w:val="00871481"/>
    <w:rsid w:val="00893404"/>
    <w:rsid w:val="008A6806"/>
    <w:rsid w:val="008C50C0"/>
    <w:rsid w:val="008C5E14"/>
    <w:rsid w:val="008D301F"/>
    <w:rsid w:val="008E2A79"/>
    <w:rsid w:val="0091034A"/>
    <w:rsid w:val="00913563"/>
    <w:rsid w:val="009154E0"/>
    <w:rsid w:val="0092349C"/>
    <w:rsid w:val="00940F37"/>
    <w:rsid w:val="00945B69"/>
    <w:rsid w:val="00952937"/>
    <w:rsid w:val="00954AF2"/>
    <w:rsid w:val="00964686"/>
    <w:rsid w:val="00971F91"/>
    <w:rsid w:val="00973F30"/>
    <w:rsid w:val="009A0364"/>
    <w:rsid w:val="009A18CF"/>
    <w:rsid w:val="009A36B6"/>
    <w:rsid w:val="009A68FA"/>
    <w:rsid w:val="009C3251"/>
    <w:rsid w:val="00A03C34"/>
    <w:rsid w:val="00A05F7A"/>
    <w:rsid w:val="00A14FDB"/>
    <w:rsid w:val="00A34B4B"/>
    <w:rsid w:val="00A61FCA"/>
    <w:rsid w:val="00A74066"/>
    <w:rsid w:val="00AA39AE"/>
    <w:rsid w:val="00AB479F"/>
    <w:rsid w:val="00AD489A"/>
    <w:rsid w:val="00AD6773"/>
    <w:rsid w:val="00B2282D"/>
    <w:rsid w:val="00B25CF6"/>
    <w:rsid w:val="00B33B87"/>
    <w:rsid w:val="00B36406"/>
    <w:rsid w:val="00B47BA0"/>
    <w:rsid w:val="00B54DE9"/>
    <w:rsid w:val="00B578F5"/>
    <w:rsid w:val="00B65BE5"/>
    <w:rsid w:val="00B73E9A"/>
    <w:rsid w:val="00B82E51"/>
    <w:rsid w:val="00B83532"/>
    <w:rsid w:val="00BA28C1"/>
    <w:rsid w:val="00BB1DAA"/>
    <w:rsid w:val="00BB60C7"/>
    <w:rsid w:val="00BB66FD"/>
    <w:rsid w:val="00BC2C0C"/>
    <w:rsid w:val="00BE4504"/>
    <w:rsid w:val="00BE76D0"/>
    <w:rsid w:val="00BF0BB8"/>
    <w:rsid w:val="00BF1C6E"/>
    <w:rsid w:val="00BF621B"/>
    <w:rsid w:val="00C01D67"/>
    <w:rsid w:val="00C03455"/>
    <w:rsid w:val="00C40458"/>
    <w:rsid w:val="00C5044F"/>
    <w:rsid w:val="00C53B55"/>
    <w:rsid w:val="00C61BB7"/>
    <w:rsid w:val="00C62E0D"/>
    <w:rsid w:val="00C7534A"/>
    <w:rsid w:val="00C755B0"/>
    <w:rsid w:val="00C84440"/>
    <w:rsid w:val="00C91725"/>
    <w:rsid w:val="00C96AD4"/>
    <w:rsid w:val="00CB78CD"/>
    <w:rsid w:val="00CF0C70"/>
    <w:rsid w:val="00D04972"/>
    <w:rsid w:val="00D1087B"/>
    <w:rsid w:val="00D16BC2"/>
    <w:rsid w:val="00D226F8"/>
    <w:rsid w:val="00D44A94"/>
    <w:rsid w:val="00D71B6B"/>
    <w:rsid w:val="00D720A5"/>
    <w:rsid w:val="00D724CD"/>
    <w:rsid w:val="00D84E00"/>
    <w:rsid w:val="00D91C99"/>
    <w:rsid w:val="00D94C00"/>
    <w:rsid w:val="00DA2B9D"/>
    <w:rsid w:val="00DA3126"/>
    <w:rsid w:val="00DF0A53"/>
    <w:rsid w:val="00E00290"/>
    <w:rsid w:val="00E43A9F"/>
    <w:rsid w:val="00E44873"/>
    <w:rsid w:val="00E53264"/>
    <w:rsid w:val="00E54A6A"/>
    <w:rsid w:val="00E7727A"/>
    <w:rsid w:val="00E815F5"/>
    <w:rsid w:val="00E91D27"/>
    <w:rsid w:val="00EA29D7"/>
    <w:rsid w:val="00EA4AE1"/>
    <w:rsid w:val="00ED7102"/>
    <w:rsid w:val="00EF25C0"/>
    <w:rsid w:val="00EF28EA"/>
    <w:rsid w:val="00F11286"/>
    <w:rsid w:val="00F17317"/>
    <w:rsid w:val="00F308BA"/>
    <w:rsid w:val="00F31C63"/>
    <w:rsid w:val="00F34D6E"/>
    <w:rsid w:val="00F36832"/>
    <w:rsid w:val="00F4021F"/>
    <w:rsid w:val="00F55AB3"/>
    <w:rsid w:val="00F738F5"/>
    <w:rsid w:val="00F7456E"/>
    <w:rsid w:val="00F80D16"/>
    <w:rsid w:val="00F81A9C"/>
    <w:rsid w:val="00F8779B"/>
    <w:rsid w:val="00FB1D73"/>
    <w:rsid w:val="00FB3917"/>
    <w:rsid w:val="00FC77C8"/>
    <w:rsid w:val="00FD0FEA"/>
    <w:rsid w:val="00FD6462"/>
    <w:rsid w:val="00FD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06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740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A74066"/>
    <w:pPr>
      <w:widowControl/>
      <w:autoSpaceDE/>
      <w:autoSpaceDN/>
      <w:adjustRightInd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A740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4066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40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0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0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63"/>
    <w:pPr>
      <w:ind w:left="720"/>
      <w:contextualSpacing/>
    </w:pPr>
  </w:style>
  <w:style w:type="table" w:styleId="aa">
    <w:name w:val="Table Grid"/>
    <w:basedOn w:val="a1"/>
    <w:uiPriority w:val="59"/>
    <w:rsid w:val="00AD489A"/>
    <w:pPr>
      <w:spacing w:after="0" w:line="240" w:lineRule="auto"/>
      <w:ind w:left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AD489A"/>
    <w:rPr>
      <w:b/>
      <w:bCs/>
    </w:rPr>
  </w:style>
  <w:style w:type="paragraph" w:styleId="ac">
    <w:name w:val="header"/>
    <w:basedOn w:val="a"/>
    <w:link w:val="ad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3039B3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3039B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1">
    <w:name w:val="Название Знак"/>
    <w:basedOn w:val="a0"/>
    <w:link w:val="af0"/>
    <w:rsid w:val="003039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D163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D16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06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740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A74066"/>
    <w:pPr>
      <w:widowControl/>
      <w:autoSpaceDE/>
      <w:autoSpaceDN/>
      <w:adjustRightInd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A740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74066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740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40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0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74A63"/>
    <w:pPr>
      <w:ind w:left="720"/>
      <w:contextualSpacing/>
    </w:pPr>
  </w:style>
  <w:style w:type="table" w:styleId="aa">
    <w:name w:val="Table Grid"/>
    <w:basedOn w:val="a1"/>
    <w:uiPriority w:val="59"/>
    <w:rsid w:val="00AD489A"/>
    <w:pPr>
      <w:spacing w:after="0" w:line="240" w:lineRule="auto"/>
      <w:ind w:left="53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sid w:val="00AD489A"/>
    <w:rPr>
      <w:b/>
      <w:bCs/>
    </w:rPr>
  </w:style>
  <w:style w:type="paragraph" w:styleId="ac">
    <w:name w:val="header"/>
    <w:basedOn w:val="a"/>
    <w:link w:val="ad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05F7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3039B3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3039B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f1">
    <w:name w:val="Название Знак"/>
    <w:basedOn w:val="a0"/>
    <w:link w:val="af0"/>
    <w:rsid w:val="003039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D163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D16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360DC-B072-43BB-9A05-A94039BA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Францевич Куликов</dc:creator>
  <cp:lastModifiedBy>Семяшкина Ирина Александровна</cp:lastModifiedBy>
  <cp:revision>52</cp:revision>
  <cp:lastPrinted>2015-11-19T11:49:00Z</cp:lastPrinted>
  <dcterms:created xsi:type="dcterms:W3CDTF">2015-03-20T12:21:00Z</dcterms:created>
  <dcterms:modified xsi:type="dcterms:W3CDTF">2015-12-07T09:23:00Z</dcterms:modified>
</cp:coreProperties>
</file>